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2BC7" w14:textId="77777777" w:rsidR="00E16E52" w:rsidRDefault="00E16E52">
      <w:pPr>
        <w:jc w:val="center"/>
      </w:pPr>
    </w:p>
    <w:p w14:paraId="50EC5D6A" w14:textId="77777777" w:rsidR="00E16E52" w:rsidRDefault="00E16E52"/>
    <w:p w14:paraId="16C88979" w14:textId="77777777" w:rsidR="00E16E52" w:rsidRPr="001454AB" w:rsidRDefault="001E31F8">
      <w:pPr>
        <w:pStyle w:val="Heading1"/>
        <w:rPr>
          <w:rFonts w:ascii="Calibri" w:hAnsi="Calibri" w:cs="Calibri"/>
        </w:rPr>
      </w:pPr>
      <w:r>
        <w:rPr>
          <w:noProof/>
        </w:rPr>
        <w:drawing>
          <wp:anchor distT="0" distB="0" distL="114300" distR="114300" simplePos="0" relativeHeight="251667968" behindDoc="1" locked="0" layoutInCell="1" allowOverlap="1" wp14:anchorId="575B92AD" wp14:editId="6F16EE81">
            <wp:simplePos x="0" y="0"/>
            <wp:positionH relativeFrom="column">
              <wp:posOffset>-209550</wp:posOffset>
            </wp:positionH>
            <wp:positionV relativeFrom="paragraph">
              <wp:posOffset>432435</wp:posOffset>
            </wp:positionV>
            <wp:extent cx="5657850" cy="1821815"/>
            <wp:effectExtent l="0" t="0" r="0" b="6985"/>
            <wp:wrapTight wrapText="bothSides">
              <wp:wrapPolygon edited="0">
                <wp:start x="0" y="0"/>
                <wp:lineTo x="0" y="21457"/>
                <wp:lineTo x="21527" y="2145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_logo_horizontal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7850" cy="1821815"/>
                    </a:xfrm>
                    <a:prstGeom prst="rect">
                      <a:avLst/>
                    </a:prstGeom>
                  </pic:spPr>
                </pic:pic>
              </a:graphicData>
            </a:graphic>
            <wp14:sizeRelH relativeFrom="page">
              <wp14:pctWidth>0</wp14:pctWidth>
            </wp14:sizeRelH>
            <wp14:sizeRelV relativeFrom="page">
              <wp14:pctHeight>0</wp14:pctHeight>
            </wp14:sizeRelV>
          </wp:anchor>
        </w:drawing>
      </w:r>
    </w:p>
    <w:p w14:paraId="264E91E5" w14:textId="77777777" w:rsidR="001458BF" w:rsidRPr="001454AB" w:rsidRDefault="001458BF">
      <w:pPr>
        <w:pStyle w:val="Heading1"/>
        <w:rPr>
          <w:rFonts w:ascii="Calibri" w:hAnsi="Calibri" w:cs="Calibri"/>
        </w:rPr>
      </w:pPr>
    </w:p>
    <w:p w14:paraId="2F3FB4BE" w14:textId="77777777" w:rsidR="00E16E52" w:rsidRPr="001317E0" w:rsidRDefault="006E149B">
      <w:pPr>
        <w:pStyle w:val="Heading1"/>
        <w:rPr>
          <w:rFonts w:ascii="Calibri" w:hAnsi="Calibri" w:cs="Calibri"/>
          <w:lang w:val="fr-FR"/>
        </w:rPr>
      </w:pPr>
      <w:proofErr w:type="spellStart"/>
      <w:r w:rsidRPr="001317E0">
        <w:rPr>
          <w:rFonts w:ascii="Calibri" w:hAnsi="Calibri" w:cs="Calibri"/>
          <w:lang w:val="fr-FR"/>
        </w:rPr>
        <w:t>Non-</w:t>
      </w:r>
      <w:r w:rsidR="0060247C" w:rsidRPr="001317E0">
        <w:rPr>
          <w:rFonts w:ascii="Calibri" w:hAnsi="Calibri" w:cs="Calibri"/>
          <w:lang w:val="fr-FR"/>
        </w:rPr>
        <w:t>CE</w:t>
      </w:r>
      <w:proofErr w:type="spellEnd"/>
      <w:r w:rsidR="0060247C" w:rsidRPr="001317E0">
        <w:rPr>
          <w:rFonts w:ascii="Calibri" w:hAnsi="Calibri" w:cs="Calibri"/>
          <w:lang w:val="fr-FR"/>
        </w:rPr>
        <w:t xml:space="preserve"> </w:t>
      </w:r>
      <w:proofErr w:type="spellStart"/>
      <w:r w:rsidR="00E16E52" w:rsidRPr="001317E0">
        <w:rPr>
          <w:rFonts w:ascii="Calibri" w:hAnsi="Calibri" w:cs="Calibri"/>
          <w:lang w:val="fr-FR"/>
        </w:rPr>
        <w:t>Symposia</w:t>
      </w:r>
      <w:proofErr w:type="spellEnd"/>
      <w:r w:rsidR="00E16E52" w:rsidRPr="001317E0">
        <w:rPr>
          <w:rFonts w:ascii="Calibri" w:hAnsi="Calibri" w:cs="Calibri"/>
          <w:lang w:val="fr-FR"/>
        </w:rPr>
        <w:t xml:space="preserve"> Guidelines</w:t>
      </w:r>
    </w:p>
    <w:p w14:paraId="3A05997E" w14:textId="16B8E46F" w:rsidR="00E16E52" w:rsidRPr="001317E0" w:rsidRDefault="00DB18B4" w:rsidP="009D73B1">
      <w:pPr>
        <w:jc w:val="center"/>
        <w:rPr>
          <w:rFonts w:ascii="Calibri" w:hAnsi="Calibri" w:cs="Calibri"/>
          <w:lang w:val="fr-FR"/>
        </w:rPr>
      </w:pPr>
      <w:r w:rsidRPr="001317E0">
        <w:rPr>
          <w:rFonts w:ascii="Calibri" w:hAnsi="Calibri" w:cs="Calibri"/>
          <w:lang w:val="fr-FR"/>
        </w:rPr>
        <w:t>PENS 202</w:t>
      </w:r>
      <w:r w:rsidR="00791487" w:rsidRPr="001317E0">
        <w:rPr>
          <w:rFonts w:ascii="Calibri" w:hAnsi="Calibri" w:cs="Calibri"/>
          <w:lang w:val="fr-FR"/>
        </w:rPr>
        <w:t>3</w:t>
      </w:r>
      <w:r w:rsidRPr="001317E0">
        <w:rPr>
          <w:rFonts w:ascii="Calibri" w:hAnsi="Calibri" w:cs="Calibri"/>
          <w:lang w:val="fr-FR"/>
        </w:rPr>
        <w:t xml:space="preserve"> National </w:t>
      </w:r>
      <w:proofErr w:type="spellStart"/>
      <w:r w:rsidRPr="001317E0">
        <w:rPr>
          <w:rFonts w:ascii="Calibri" w:hAnsi="Calibri" w:cs="Calibri"/>
          <w:lang w:val="fr-FR"/>
        </w:rPr>
        <w:t>Conference</w:t>
      </w:r>
      <w:proofErr w:type="spellEnd"/>
      <w:r w:rsidRPr="001317E0">
        <w:rPr>
          <w:rFonts w:ascii="Calibri" w:hAnsi="Calibri" w:cs="Calibri"/>
          <w:lang w:val="fr-FR"/>
        </w:rPr>
        <w:t xml:space="preserve"> – </w:t>
      </w:r>
      <w:r w:rsidR="001317E0" w:rsidRPr="001317E0">
        <w:rPr>
          <w:rFonts w:ascii="Calibri" w:hAnsi="Calibri" w:cs="Calibri"/>
          <w:lang w:val="fr-FR"/>
        </w:rPr>
        <w:t>April 17-20 – St. Louis, Missouri</w:t>
      </w:r>
    </w:p>
    <w:p w14:paraId="03DE40A8" w14:textId="77777777" w:rsidR="00E16E52" w:rsidRPr="001317E0" w:rsidRDefault="00E16E52">
      <w:pPr>
        <w:rPr>
          <w:rFonts w:ascii="Calibri" w:hAnsi="Calibri" w:cs="Calibri"/>
          <w:lang w:val="fr-FR"/>
        </w:rPr>
      </w:pPr>
    </w:p>
    <w:p w14:paraId="00632442" w14:textId="77777777" w:rsidR="00DB18B4" w:rsidRPr="00DB18B4" w:rsidRDefault="00DB18B4" w:rsidP="00DB18B4">
      <w:pPr>
        <w:spacing w:before="525" w:after="75"/>
        <w:outlineLvl w:val="2"/>
        <w:rPr>
          <w:rFonts w:ascii="Calibri" w:hAnsi="Calibri" w:cs="Calibri"/>
          <w:b/>
          <w:bCs/>
          <w:color w:val="9C4083"/>
          <w:sz w:val="27"/>
          <w:szCs w:val="27"/>
        </w:rPr>
      </w:pPr>
      <w:r w:rsidRPr="00DB18B4">
        <w:rPr>
          <w:rFonts w:ascii="Calibri" w:hAnsi="Calibri" w:cs="Calibri"/>
          <w:b/>
          <w:bCs/>
          <w:color w:val="9C4083"/>
          <w:sz w:val="27"/>
          <w:szCs w:val="27"/>
        </w:rPr>
        <w:t>MISSION</w:t>
      </w:r>
    </w:p>
    <w:p w14:paraId="7672A66E" w14:textId="6BD37FF0" w:rsidR="00DB18B4" w:rsidRPr="00DB18B4" w:rsidRDefault="00DB18B4" w:rsidP="00DB18B4">
      <w:pPr>
        <w:spacing w:after="150"/>
        <w:rPr>
          <w:rFonts w:ascii="Calibri" w:hAnsi="Calibri" w:cs="Calibri"/>
          <w:color w:val="000000"/>
          <w:sz w:val="27"/>
          <w:szCs w:val="27"/>
        </w:rPr>
      </w:pPr>
      <w:r w:rsidRPr="00DB18B4">
        <w:rPr>
          <w:rFonts w:ascii="Calibri" w:hAnsi="Calibri" w:cs="Calibri"/>
          <w:color w:val="000000"/>
          <w:sz w:val="27"/>
          <w:szCs w:val="27"/>
        </w:rPr>
        <w:t>The Pediatric Endocrinology Nursing Society</w:t>
      </w:r>
      <w:r w:rsidR="00706DF0">
        <w:rPr>
          <w:rFonts w:ascii="Calibri" w:hAnsi="Calibri" w:cs="Calibri"/>
          <w:color w:val="000000"/>
          <w:sz w:val="27"/>
          <w:szCs w:val="27"/>
        </w:rPr>
        <w:t xml:space="preserve"> </w:t>
      </w:r>
      <w:r w:rsidRPr="00DB18B4">
        <w:rPr>
          <w:rFonts w:ascii="Calibri" w:hAnsi="Calibri" w:cs="Calibri"/>
          <w:color w:val="000000"/>
          <w:sz w:val="27"/>
          <w:szCs w:val="27"/>
        </w:rPr>
        <w:t>(PENS) is committed to the development and advancement of nurses in the art and science of caring for children with endocrine disorders and diabetes.​</w:t>
      </w:r>
    </w:p>
    <w:p w14:paraId="2767BB7B" w14:textId="77777777" w:rsidR="00DB18B4" w:rsidRPr="00DB18B4" w:rsidRDefault="00DB18B4" w:rsidP="00DB18B4">
      <w:pPr>
        <w:spacing w:before="525" w:after="75"/>
        <w:outlineLvl w:val="2"/>
        <w:rPr>
          <w:rFonts w:asciiTheme="minorHAnsi" w:hAnsiTheme="minorHAnsi" w:cstheme="minorHAnsi"/>
          <w:b/>
          <w:bCs/>
          <w:color w:val="9C4083"/>
          <w:sz w:val="27"/>
          <w:szCs w:val="27"/>
        </w:rPr>
      </w:pPr>
      <w:r w:rsidRPr="00DB18B4">
        <w:rPr>
          <w:rFonts w:asciiTheme="minorHAnsi" w:hAnsiTheme="minorHAnsi" w:cstheme="minorHAnsi"/>
          <w:b/>
          <w:bCs/>
          <w:color w:val="9C4083"/>
          <w:sz w:val="27"/>
          <w:szCs w:val="27"/>
        </w:rPr>
        <w:t>PURPOSE</w:t>
      </w:r>
    </w:p>
    <w:p w14:paraId="519026BD" w14:textId="77777777" w:rsidR="00DB18B4" w:rsidRPr="00DB18B4" w:rsidRDefault="00DB18B4" w:rsidP="00DB18B4">
      <w:pPr>
        <w:spacing w:after="150"/>
        <w:rPr>
          <w:rFonts w:asciiTheme="minorHAnsi" w:hAnsiTheme="minorHAnsi" w:cstheme="minorHAnsi"/>
          <w:color w:val="000000"/>
          <w:sz w:val="27"/>
          <w:szCs w:val="27"/>
        </w:rPr>
      </w:pPr>
      <w:r w:rsidRPr="00DB18B4">
        <w:rPr>
          <w:rFonts w:asciiTheme="minorHAnsi" w:hAnsiTheme="minorHAnsi" w:cstheme="minorHAnsi"/>
          <w:color w:val="000000"/>
          <w:sz w:val="27"/>
          <w:szCs w:val="27"/>
        </w:rPr>
        <w:t>The Pediatric Endocrinology Nursing Society is committed to the advancement of the art and science of pediatric endocrinology nursing. This includes the establishment and continued development of standards of practice, the enhancement of nursing research, the advancement of clinical expertise, and the promotion and recognition of excellence in nursing practice.</w:t>
      </w:r>
    </w:p>
    <w:p w14:paraId="222AFE53" w14:textId="77777777" w:rsidR="00DB18B4" w:rsidRPr="00DB18B4" w:rsidRDefault="00DB18B4" w:rsidP="00DB18B4">
      <w:pPr>
        <w:spacing w:before="525" w:after="75"/>
        <w:outlineLvl w:val="2"/>
        <w:rPr>
          <w:rFonts w:asciiTheme="minorHAnsi" w:hAnsiTheme="minorHAnsi" w:cstheme="minorHAnsi"/>
          <w:b/>
          <w:bCs/>
          <w:color w:val="9C4083"/>
          <w:sz w:val="27"/>
          <w:szCs w:val="27"/>
        </w:rPr>
      </w:pPr>
      <w:r w:rsidRPr="00DB18B4">
        <w:rPr>
          <w:rFonts w:asciiTheme="minorHAnsi" w:hAnsiTheme="minorHAnsi" w:cstheme="minorHAnsi"/>
          <w:b/>
          <w:bCs/>
          <w:color w:val="9C4083"/>
          <w:sz w:val="27"/>
          <w:szCs w:val="27"/>
        </w:rPr>
        <w:t>VISION</w:t>
      </w:r>
    </w:p>
    <w:p w14:paraId="666B6B93" w14:textId="77777777" w:rsidR="00B85905" w:rsidRDefault="00B85905" w:rsidP="00842F38">
      <w:pPr>
        <w:rPr>
          <w:rFonts w:asciiTheme="minorHAnsi" w:hAnsiTheme="minorHAnsi" w:cstheme="minorHAnsi"/>
          <w:color w:val="000000"/>
          <w:sz w:val="27"/>
          <w:szCs w:val="27"/>
        </w:rPr>
      </w:pPr>
      <w:r w:rsidRPr="00B85905">
        <w:rPr>
          <w:rFonts w:asciiTheme="minorHAnsi" w:hAnsiTheme="minorHAnsi" w:cstheme="minorHAnsi"/>
          <w:color w:val="000000"/>
          <w:sz w:val="27"/>
          <w:szCs w:val="27"/>
        </w:rPr>
        <w:t>The Pediatric Endocrinology Nursing Society will be renowned for its commitment to education and research, thus empowering nurses worldwide to provide optimal care for children with endocrine disorders and diabetes.</w:t>
      </w:r>
    </w:p>
    <w:p w14:paraId="420AD3CC" w14:textId="77777777" w:rsidR="00B85905" w:rsidRDefault="00B85905" w:rsidP="00842F38">
      <w:pPr>
        <w:rPr>
          <w:rFonts w:asciiTheme="minorHAnsi" w:hAnsiTheme="minorHAnsi" w:cstheme="minorHAnsi"/>
          <w:color w:val="000000"/>
          <w:sz w:val="27"/>
          <w:szCs w:val="27"/>
        </w:rPr>
      </w:pPr>
    </w:p>
    <w:p w14:paraId="346C1A71" w14:textId="77777777" w:rsidR="00842F38" w:rsidRDefault="00842F38" w:rsidP="00842F38">
      <w:pPr>
        <w:rPr>
          <w:rFonts w:ascii="Calibri" w:hAnsi="Calibri" w:cs="Calibri"/>
          <w:b/>
          <w:sz w:val="28"/>
        </w:rPr>
      </w:pPr>
      <w:r>
        <w:rPr>
          <w:rFonts w:ascii="Calibri" w:hAnsi="Calibri" w:cs="Calibri"/>
          <w:b/>
          <w:sz w:val="28"/>
        </w:rPr>
        <w:t>Please review the Frequently Asked Questions document for more details.</w:t>
      </w:r>
    </w:p>
    <w:p w14:paraId="323F3905" w14:textId="77777777" w:rsidR="0060247C" w:rsidRPr="001454AB" w:rsidRDefault="0060247C">
      <w:pPr>
        <w:rPr>
          <w:rFonts w:ascii="Calibri" w:hAnsi="Calibri" w:cs="Calibri"/>
          <w:b/>
          <w:sz w:val="28"/>
        </w:rPr>
      </w:pPr>
    </w:p>
    <w:p w14:paraId="3E7B31BC" w14:textId="77777777" w:rsidR="0060247C" w:rsidRPr="001454AB" w:rsidRDefault="0060247C">
      <w:pPr>
        <w:rPr>
          <w:rFonts w:ascii="Calibri" w:hAnsi="Calibri" w:cs="Calibri"/>
          <w:b/>
          <w:sz w:val="28"/>
        </w:rPr>
      </w:pPr>
    </w:p>
    <w:p w14:paraId="172FC6A0" w14:textId="77777777" w:rsidR="0060247C" w:rsidRPr="001454AB" w:rsidRDefault="0060247C">
      <w:pPr>
        <w:rPr>
          <w:rFonts w:ascii="Calibri" w:hAnsi="Calibri" w:cs="Calibri"/>
          <w:b/>
          <w:sz w:val="28"/>
        </w:rPr>
      </w:pPr>
    </w:p>
    <w:p w14:paraId="1EE3ACFD" w14:textId="77777777" w:rsidR="0060247C" w:rsidRPr="001454AB" w:rsidRDefault="0060247C">
      <w:pPr>
        <w:rPr>
          <w:rFonts w:ascii="Calibri" w:hAnsi="Calibri" w:cs="Calibri"/>
          <w:b/>
          <w:sz w:val="28"/>
        </w:rPr>
      </w:pPr>
    </w:p>
    <w:p w14:paraId="1F70169E" w14:textId="77777777" w:rsidR="0060247C" w:rsidRPr="001454AB" w:rsidRDefault="0060247C">
      <w:pPr>
        <w:rPr>
          <w:rFonts w:ascii="Calibri" w:hAnsi="Calibri" w:cs="Calibri"/>
          <w:b/>
          <w:sz w:val="28"/>
        </w:rPr>
      </w:pPr>
    </w:p>
    <w:p w14:paraId="2A20616C" w14:textId="77777777" w:rsidR="0060247C" w:rsidRDefault="0060247C" w:rsidP="0060247C">
      <w:pPr>
        <w:rPr>
          <w:rFonts w:ascii="Calibri" w:hAnsi="Calibri" w:cs="Calibri"/>
          <w:sz w:val="22"/>
          <w:szCs w:val="22"/>
        </w:rPr>
      </w:pPr>
    </w:p>
    <w:p w14:paraId="374644A7" w14:textId="77777777" w:rsidR="0060247C" w:rsidRDefault="0060247C" w:rsidP="0060247C">
      <w:pPr>
        <w:rPr>
          <w:rFonts w:ascii="Calibri" w:hAnsi="Calibri" w:cs="Calibri"/>
          <w:sz w:val="22"/>
          <w:szCs w:val="22"/>
        </w:rPr>
      </w:pPr>
    </w:p>
    <w:p w14:paraId="1DC47B09" w14:textId="77777777" w:rsidR="00E16E52" w:rsidRPr="001454AB" w:rsidRDefault="00DB18B4" w:rsidP="00346AF1">
      <w:pPr>
        <w:jc w:val="center"/>
        <w:rPr>
          <w:rFonts w:ascii="Calibri" w:hAnsi="Calibri" w:cs="Calibri"/>
          <w:b/>
          <w:sz w:val="28"/>
        </w:rPr>
      </w:pPr>
      <w:r>
        <w:rPr>
          <w:rFonts w:ascii="Calibri" w:hAnsi="Calibri" w:cs="Calibri"/>
          <w:b/>
          <w:sz w:val="28"/>
        </w:rPr>
        <w:t>PENS</w:t>
      </w:r>
      <w:r w:rsidR="00E16E52" w:rsidRPr="001454AB">
        <w:rPr>
          <w:rFonts w:ascii="Calibri" w:hAnsi="Calibri" w:cs="Calibri"/>
          <w:b/>
          <w:sz w:val="28"/>
        </w:rPr>
        <w:t xml:space="preserve"> uses the following process for </w:t>
      </w:r>
      <w:r w:rsidR="006E149B">
        <w:rPr>
          <w:rFonts w:ascii="Calibri" w:hAnsi="Calibri" w:cs="Calibri"/>
          <w:b/>
          <w:sz w:val="28"/>
        </w:rPr>
        <w:t>Non-</w:t>
      </w:r>
      <w:r w:rsidR="00CD3019" w:rsidRPr="001454AB">
        <w:rPr>
          <w:rFonts w:ascii="Calibri" w:hAnsi="Calibri" w:cs="Calibri"/>
          <w:b/>
          <w:sz w:val="28"/>
        </w:rPr>
        <w:t xml:space="preserve">CE </w:t>
      </w:r>
      <w:r w:rsidR="00E16E52" w:rsidRPr="001454AB">
        <w:rPr>
          <w:rFonts w:ascii="Calibri" w:hAnsi="Calibri" w:cs="Calibri"/>
          <w:b/>
          <w:sz w:val="28"/>
        </w:rPr>
        <w:t>satellite symposia:</w:t>
      </w:r>
    </w:p>
    <w:p w14:paraId="15B0BCDF" w14:textId="77777777" w:rsidR="00E16E52" w:rsidRPr="001454AB" w:rsidRDefault="00E16E52">
      <w:pPr>
        <w:rPr>
          <w:rFonts w:ascii="Calibri" w:hAnsi="Calibri" w:cs="Calibri"/>
          <w:sz w:val="22"/>
          <w:szCs w:val="22"/>
        </w:rPr>
      </w:pPr>
    </w:p>
    <w:p w14:paraId="384A7E1F" w14:textId="77BF3696" w:rsidR="00E16E52" w:rsidRPr="001454AB" w:rsidRDefault="0060247C">
      <w:pPr>
        <w:numPr>
          <w:ilvl w:val="0"/>
          <w:numId w:val="7"/>
        </w:numPr>
        <w:rPr>
          <w:rFonts w:ascii="Calibri" w:hAnsi="Calibri" w:cs="Calibri"/>
          <w:sz w:val="22"/>
          <w:szCs w:val="22"/>
        </w:rPr>
      </w:pPr>
      <w:r w:rsidRPr="001454AB">
        <w:rPr>
          <w:rFonts w:ascii="Calibri" w:hAnsi="Calibri" w:cs="Calibri"/>
          <w:sz w:val="22"/>
          <w:szCs w:val="22"/>
        </w:rPr>
        <w:t xml:space="preserve">The </w:t>
      </w:r>
      <w:r w:rsidR="00CB03A4">
        <w:rPr>
          <w:rFonts w:ascii="Calibri" w:hAnsi="Calibri" w:cs="Calibri"/>
          <w:sz w:val="22"/>
          <w:szCs w:val="22"/>
        </w:rPr>
        <w:t>symposium provider</w:t>
      </w:r>
      <w:r w:rsidR="00E16E52" w:rsidRPr="001454AB">
        <w:rPr>
          <w:rFonts w:ascii="Calibri" w:hAnsi="Calibri" w:cs="Calibri"/>
          <w:sz w:val="22"/>
          <w:szCs w:val="22"/>
        </w:rPr>
        <w:t xml:space="preserve"> </w:t>
      </w:r>
      <w:r w:rsidRPr="001454AB">
        <w:rPr>
          <w:rFonts w:ascii="Calibri" w:hAnsi="Calibri" w:cs="Calibri"/>
          <w:sz w:val="22"/>
          <w:szCs w:val="22"/>
        </w:rPr>
        <w:t xml:space="preserve">or communications partner representative </w:t>
      </w:r>
      <w:r w:rsidR="00E16E52" w:rsidRPr="001454AB">
        <w:rPr>
          <w:rFonts w:ascii="Calibri" w:hAnsi="Calibri" w:cs="Calibri"/>
          <w:sz w:val="22"/>
          <w:szCs w:val="22"/>
        </w:rPr>
        <w:t>will provide the proposed satellite symposi</w:t>
      </w:r>
      <w:r w:rsidR="001756A8">
        <w:rPr>
          <w:rFonts w:ascii="Calibri" w:hAnsi="Calibri" w:cs="Calibri"/>
          <w:sz w:val="22"/>
          <w:szCs w:val="22"/>
        </w:rPr>
        <w:t>um</w:t>
      </w:r>
      <w:r w:rsidR="00DB18B4">
        <w:rPr>
          <w:rFonts w:ascii="Calibri" w:hAnsi="Calibri" w:cs="Calibri"/>
          <w:sz w:val="22"/>
          <w:szCs w:val="22"/>
        </w:rPr>
        <w:t xml:space="preserve"> information to the PENS</w:t>
      </w:r>
      <w:r w:rsidR="00E16E52" w:rsidRPr="001454AB">
        <w:rPr>
          <w:rFonts w:ascii="Calibri" w:hAnsi="Calibri" w:cs="Calibri"/>
          <w:sz w:val="22"/>
          <w:szCs w:val="22"/>
        </w:rPr>
        <w:t xml:space="preserve"> </w:t>
      </w:r>
      <w:r w:rsidR="001519B0" w:rsidRPr="001454AB">
        <w:rPr>
          <w:rFonts w:ascii="Calibri" w:hAnsi="Calibri" w:cs="Calibri"/>
          <w:sz w:val="22"/>
          <w:szCs w:val="22"/>
        </w:rPr>
        <w:t>Executive</w:t>
      </w:r>
      <w:r w:rsidR="00E16E52" w:rsidRPr="001454AB">
        <w:rPr>
          <w:rFonts w:ascii="Calibri" w:hAnsi="Calibri" w:cs="Calibri"/>
          <w:sz w:val="22"/>
          <w:szCs w:val="22"/>
        </w:rPr>
        <w:t xml:space="preserve"> Office no later than </w:t>
      </w:r>
      <w:r w:rsidR="00DB18B4">
        <w:rPr>
          <w:rFonts w:ascii="Calibri" w:hAnsi="Calibri" w:cs="Calibri"/>
          <w:b/>
          <w:sz w:val="22"/>
          <w:szCs w:val="22"/>
        </w:rPr>
        <w:t xml:space="preserve">February </w:t>
      </w:r>
      <w:r w:rsidR="00791487">
        <w:rPr>
          <w:rFonts w:ascii="Calibri" w:hAnsi="Calibri" w:cs="Calibri"/>
          <w:b/>
          <w:sz w:val="22"/>
          <w:szCs w:val="22"/>
        </w:rPr>
        <w:t>15</w:t>
      </w:r>
      <w:r w:rsidR="00DB18B4">
        <w:rPr>
          <w:rFonts w:ascii="Calibri" w:hAnsi="Calibri" w:cs="Calibri"/>
          <w:b/>
          <w:sz w:val="22"/>
          <w:szCs w:val="22"/>
        </w:rPr>
        <w:t>, 202</w:t>
      </w:r>
      <w:r w:rsidR="001317E0">
        <w:rPr>
          <w:rFonts w:ascii="Calibri" w:hAnsi="Calibri" w:cs="Calibri"/>
          <w:b/>
          <w:sz w:val="22"/>
          <w:szCs w:val="22"/>
        </w:rPr>
        <w:t>4</w:t>
      </w:r>
      <w:r w:rsidR="00DB18B4">
        <w:rPr>
          <w:rFonts w:ascii="Calibri" w:hAnsi="Calibri" w:cs="Calibri"/>
          <w:b/>
          <w:sz w:val="22"/>
          <w:szCs w:val="22"/>
        </w:rPr>
        <w:t xml:space="preserve"> </w:t>
      </w:r>
      <w:r w:rsidR="00DB18B4" w:rsidRPr="00DB18B4">
        <w:rPr>
          <w:rFonts w:ascii="Calibri" w:hAnsi="Calibri" w:cs="Calibri"/>
          <w:sz w:val="22"/>
          <w:szCs w:val="22"/>
        </w:rPr>
        <w:t>for consideration</w:t>
      </w:r>
      <w:r w:rsidR="00DB18B4">
        <w:rPr>
          <w:rFonts w:ascii="Calibri" w:hAnsi="Calibri" w:cs="Calibri"/>
          <w:b/>
          <w:sz w:val="22"/>
          <w:szCs w:val="22"/>
        </w:rPr>
        <w:t xml:space="preserve">. </w:t>
      </w:r>
    </w:p>
    <w:p w14:paraId="1CD52D33" w14:textId="77777777" w:rsidR="00E16E52" w:rsidRPr="001454AB" w:rsidRDefault="00F61772">
      <w:pPr>
        <w:numPr>
          <w:ilvl w:val="1"/>
          <w:numId w:val="7"/>
        </w:numPr>
        <w:rPr>
          <w:rFonts w:ascii="Calibri" w:hAnsi="Calibri" w:cs="Calibri"/>
          <w:sz w:val="22"/>
          <w:szCs w:val="22"/>
        </w:rPr>
      </w:pPr>
      <w:r w:rsidRPr="001454AB">
        <w:rPr>
          <w:rFonts w:ascii="Calibri" w:hAnsi="Calibri" w:cs="Calibri"/>
          <w:sz w:val="22"/>
          <w:szCs w:val="22"/>
        </w:rPr>
        <w:t>Title and b</w:t>
      </w:r>
      <w:r w:rsidR="00E16E52" w:rsidRPr="001454AB">
        <w:rPr>
          <w:rFonts w:ascii="Calibri" w:hAnsi="Calibri" w:cs="Calibri"/>
          <w:sz w:val="22"/>
          <w:szCs w:val="22"/>
        </w:rPr>
        <w:t>rief session description</w:t>
      </w:r>
    </w:p>
    <w:p w14:paraId="3933D15F" w14:textId="77777777" w:rsidR="00E16E52" w:rsidRPr="001454AB" w:rsidRDefault="00E16E52">
      <w:pPr>
        <w:numPr>
          <w:ilvl w:val="1"/>
          <w:numId w:val="7"/>
        </w:numPr>
        <w:rPr>
          <w:rFonts w:ascii="Calibri" w:hAnsi="Calibri" w:cs="Calibri"/>
          <w:sz w:val="22"/>
          <w:szCs w:val="22"/>
        </w:rPr>
      </w:pPr>
      <w:r w:rsidRPr="001454AB">
        <w:rPr>
          <w:rFonts w:ascii="Calibri" w:hAnsi="Calibri" w:cs="Calibri"/>
          <w:sz w:val="22"/>
          <w:szCs w:val="22"/>
        </w:rPr>
        <w:t>Tentative presenters for the symposium</w:t>
      </w:r>
    </w:p>
    <w:p w14:paraId="13F40D2B" w14:textId="77777777" w:rsidR="00E16E52" w:rsidRPr="001454AB" w:rsidRDefault="00E16E52">
      <w:pPr>
        <w:numPr>
          <w:ilvl w:val="1"/>
          <w:numId w:val="7"/>
        </w:numPr>
        <w:rPr>
          <w:rFonts w:ascii="Calibri" w:hAnsi="Calibri" w:cs="Calibri"/>
          <w:sz w:val="22"/>
          <w:szCs w:val="22"/>
        </w:rPr>
      </w:pPr>
      <w:r w:rsidRPr="001454AB">
        <w:rPr>
          <w:rFonts w:ascii="Calibri" w:hAnsi="Calibri" w:cs="Calibri"/>
          <w:sz w:val="22"/>
          <w:szCs w:val="22"/>
        </w:rPr>
        <w:t>Objectives of the symposium</w:t>
      </w:r>
    </w:p>
    <w:p w14:paraId="14A9F46E" w14:textId="77777777" w:rsidR="0060247C" w:rsidRPr="001454AB" w:rsidRDefault="0060247C">
      <w:pPr>
        <w:numPr>
          <w:ilvl w:val="1"/>
          <w:numId w:val="7"/>
        </w:numPr>
        <w:rPr>
          <w:rFonts w:ascii="Calibri" w:hAnsi="Calibri" w:cs="Calibri"/>
          <w:sz w:val="22"/>
          <w:szCs w:val="22"/>
        </w:rPr>
      </w:pPr>
      <w:r w:rsidRPr="001454AB">
        <w:rPr>
          <w:rFonts w:ascii="Calibri" w:hAnsi="Calibri" w:cs="Calibri"/>
          <w:sz w:val="22"/>
          <w:szCs w:val="22"/>
        </w:rPr>
        <w:t>Confirmation of funding</w:t>
      </w:r>
    </w:p>
    <w:p w14:paraId="5712D037" w14:textId="77777777" w:rsidR="00E16E52" w:rsidRPr="001454AB" w:rsidRDefault="00E16E52">
      <w:pPr>
        <w:rPr>
          <w:rFonts w:ascii="Calibri" w:hAnsi="Calibri" w:cs="Calibri"/>
          <w:sz w:val="22"/>
          <w:szCs w:val="22"/>
        </w:rPr>
      </w:pPr>
    </w:p>
    <w:p w14:paraId="07CAA6ED"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DB18B4">
        <w:rPr>
          <w:rFonts w:ascii="Calibri" w:hAnsi="Calibri" w:cs="Calibri"/>
          <w:sz w:val="22"/>
          <w:szCs w:val="22"/>
        </w:rPr>
        <w:t>PENS</w:t>
      </w:r>
      <w:r w:rsidRPr="001454AB">
        <w:rPr>
          <w:rFonts w:ascii="Calibri" w:hAnsi="Calibri" w:cs="Calibri"/>
          <w:sz w:val="22"/>
          <w:szCs w:val="22"/>
        </w:rPr>
        <w:t xml:space="preserve"> </w:t>
      </w:r>
      <w:r w:rsidR="008F08D5" w:rsidRPr="001454AB">
        <w:rPr>
          <w:rFonts w:ascii="Calibri" w:hAnsi="Calibri" w:cs="Calibri"/>
          <w:sz w:val="22"/>
          <w:szCs w:val="22"/>
        </w:rPr>
        <w:t>Conference</w:t>
      </w:r>
      <w:r w:rsidRPr="001454AB">
        <w:rPr>
          <w:rFonts w:ascii="Calibri" w:hAnsi="Calibri" w:cs="Calibri"/>
          <w:sz w:val="22"/>
          <w:szCs w:val="22"/>
        </w:rPr>
        <w:t xml:space="preserve"> Planning Committee will review and approve the program.</w:t>
      </w:r>
    </w:p>
    <w:p w14:paraId="04727684" w14:textId="77777777" w:rsidR="00E16E52" w:rsidRPr="001454AB" w:rsidRDefault="00E16E52">
      <w:pPr>
        <w:rPr>
          <w:rFonts w:ascii="Calibri" w:hAnsi="Calibri" w:cs="Calibri"/>
          <w:sz w:val="22"/>
          <w:szCs w:val="22"/>
        </w:rPr>
      </w:pPr>
    </w:p>
    <w:p w14:paraId="36396412"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The</w:t>
      </w:r>
      <w:r w:rsidR="00CB03A4">
        <w:rPr>
          <w:rFonts w:ascii="Calibri" w:hAnsi="Calibri" w:cs="Calibri"/>
          <w:sz w:val="22"/>
          <w:szCs w:val="22"/>
        </w:rPr>
        <w:t xml:space="preserve"> symposium provider</w:t>
      </w:r>
      <w:r w:rsidR="00CB03A4" w:rsidRPr="001454AB">
        <w:rPr>
          <w:rFonts w:ascii="Calibri" w:hAnsi="Calibri" w:cs="Calibri"/>
          <w:sz w:val="22"/>
          <w:szCs w:val="22"/>
        </w:rPr>
        <w:t xml:space="preserve"> </w:t>
      </w:r>
      <w:r w:rsidR="0060247C" w:rsidRPr="001454AB">
        <w:rPr>
          <w:rFonts w:ascii="Calibri" w:hAnsi="Calibri" w:cs="Calibri"/>
          <w:sz w:val="22"/>
          <w:szCs w:val="22"/>
        </w:rPr>
        <w:t>or communications partner representative</w:t>
      </w:r>
      <w:r w:rsidRPr="001454AB">
        <w:rPr>
          <w:rFonts w:ascii="Calibri" w:hAnsi="Calibri" w:cs="Calibri"/>
          <w:sz w:val="22"/>
          <w:szCs w:val="22"/>
        </w:rPr>
        <w:t xml:space="preserve"> is responsible for payment of honoraria and </w:t>
      </w:r>
      <w:r w:rsidR="00750A3F" w:rsidRPr="001454AB">
        <w:rPr>
          <w:rFonts w:ascii="Calibri" w:hAnsi="Calibri" w:cs="Calibri"/>
          <w:sz w:val="22"/>
          <w:szCs w:val="22"/>
        </w:rPr>
        <w:t xml:space="preserve">travel </w:t>
      </w:r>
      <w:r w:rsidRPr="001454AB">
        <w:rPr>
          <w:rFonts w:ascii="Calibri" w:hAnsi="Calibri" w:cs="Calibri"/>
          <w:sz w:val="22"/>
          <w:szCs w:val="22"/>
        </w:rPr>
        <w:t>expenses directly to the speakers.</w:t>
      </w:r>
      <w:r w:rsidR="008F08D5" w:rsidRPr="001454AB">
        <w:rPr>
          <w:rFonts w:ascii="Calibri" w:hAnsi="Calibri" w:cs="Calibri"/>
          <w:sz w:val="22"/>
          <w:szCs w:val="22"/>
        </w:rPr>
        <w:t xml:space="preserve"> </w:t>
      </w:r>
    </w:p>
    <w:p w14:paraId="52C0D045" w14:textId="77777777" w:rsidR="00AA648F" w:rsidRPr="001454AB" w:rsidRDefault="00AA648F" w:rsidP="00AA648F">
      <w:pPr>
        <w:rPr>
          <w:rFonts w:ascii="Calibri" w:hAnsi="Calibri" w:cs="Calibri"/>
          <w:sz w:val="22"/>
          <w:szCs w:val="22"/>
        </w:rPr>
      </w:pPr>
    </w:p>
    <w:p w14:paraId="4A02B6B7" w14:textId="77777777" w:rsidR="00E16E52" w:rsidRPr="008A6310" w:rsidRDefault="0060247C">
      <w:pPr>
        <w:numPr>
          <w:ilvl w:val="0"/>
          <w:numId w:val="7"/>
        </w:numPr>
        <w:rPr>
          <w:rFonts w:ascii="Calibri" w:hAnsi="Calibri" w:cs="Calibri"/>
          <w:b/>
          <w:sz w:val="22"/>
          <w:szCs w:val="22"/>
        </w:rPr>
      </w:pPr>
      <w:r w:rsidRPr="008A6310">
        <w:rPr>
          <w:rFonts w:ascii="Calibri" w:hAnsi="Calibri" w:cs="Calibri"/>
          <w:b/>
          <w:sz w:val="22"/>
          <w:szCs w:val="22"/>
        </w:rPr>
        <w:t xml:space="preserve">The </w:t>
      </w:r>
      <w:r w:rsidR="00CB03A4" w:rsidRPr="008A6310">
        <w:rPr>
          <w:rFonts w:ascii="Calibri" w:hAnsi="Calibri" w:cs="Calibri"/>
          <w:b/>
          <w:sz w:val="22"/>
          <w:szCs w:val="22"/>
        </w:rPr>
        <w:t>symposium provider</w:t>
      </w:r>
      <w:r w:rsidRPr="008A6310">
        <w:rPr>
          <w:rFonts w:ascii="Calibri" w:hAnsi="Calibri" w:cs="Calibri"/>
          <w:b/>
          <w:sz w:val="22"/>
          <w:szCs w:val="22"/>
        </w:rPr>
        <w:t xml:space="preserve"> or communications partner representative</w:t>
      </w:r>
      <w:r w:rsidR="00E16E52" w:rsidRPr="008A6310">
        <w:rPr>
          <w:rFonts w:ascii="Calibri" w:hAnsi="Calibri" w:cs="Calibri"/>
          <w:b/>
          <w:sz w:val="22"/>
          <w:szCs w:val="22"/>
        </w:rPr>
        <w:t xml:space="preserve"> is responsible for all marketing costs </w:t>
      </w:r>
      <w:r w:rsidR="008F08D5" w:rsidRPr="008A6310">
        <w:rPr>
          <w:rFonts w:ascii="Calibri" w:hAnsi="Calibri" w:cs="Calibri"/>
          <w:b/>
          <w:sz w:val="22"/>
          <w:szCs w:val="22"/>
        </w:rPr>
        <w:t xml:space="preserve">and stand-alone brochures advertising </w:t>
      </w:r>
      <w:r w:rsidR="00E16E52" w:rsidRPr="008A6310">
        <w:rPr>
          <w:rFonts w:ascii="Calibri" w:hAnsi="Calibri" w:cs="Calibri"/>
          <w:b/>
          <w:sz w:val="22"/>
          <w:szCs w:val="22"/>
        </w:rPr>
        <w:t xml:space="preserve">the symposium. </w:t>
      </w:r>
    </w:p>
    <w:p w14:paraId="6528678A" w14:textId="77777777" w:rsidR="00E16E52" w:rsidRPr="001454AB" w:rsidRDefault="00E16E52">
      <w:pPr>
        <w:rPr>
          <w:rFonts w:ascii="Calibri" w:hAnsi="Calibri" w:cs="Calibri"/>
          <w:sz w:val="22"/>
          <w:szCs w:val="22"/>
        </w:rPr>
      </w:pPr>
    </w:p>
    <w:p w14:paraId="5A1909E6" w14:textId="77777777" w:rsidR="00E16E52" w:rsidRPr="001454AB" w:rsidRDefault="00DB18B4">
      <w:pPr>
        <w:numPr>
          <w:ilvl w:val="0"/>
          <w:numId w:val="7"/>
        </w:numPr>
        <w:rPr>
          <w:rFonts w:ascii="Calibri" w:hAnsi="Calibri" w:cs="Calibri"/>
          <w:sz w:val="22"/>
          <w:szCs w:val="22"/>
        </w:rPr>
      </w:pPr>
      <w:r>
        <w:rPr>
          <w:rFonts w:ascii="Calibri" w:hAnsi="Calibri" w:cs="Calibri"/>
          <w:sz w:val="22"/>
          <w:szCs w:val="22"/>
        </w:rPr>
        <w:t>PENS</w:t>
      </w:r>
      <w:r w:rsidR="00E16E52" w:rsidRPr="001454AB">
        <w:rPr>
          <w:rFonts w:ascii="Calibri" w:hAnsi="Calibri" w:cs="Calibri"/>
          <w:sz w:val="22"/>
          <w:szCs w:val="22"/>
        </w:rPr>
        <w:t xml:space="preserve"> will advertise the symposium</w:t>
      </w:r>
      <w:r w:rsidR="00AA1EBD">
        <w:rPr>
          <w:rFonts w:ascii="Calibri" w:hAnsi="Calibri" w:cs="Calibri"/>
          <w:sz w:val="22"/>
          <w:szCs w:val="22"/>
        </w:rPr>
        <w:t xml:space="preserve"> </w:t>
      </w:r>
      <w:r w:rsidR="00E16E52" w:rsidRPr="001454AB">
        <w:rPr>
          <w:rFonts w:ascii="Calibri" w:hAnsi="Calibri" w:cs="Calibri"/>
          <w:sz w:val="22"/>
          <w:szCs w:val="22"/>
        </w:rPr>
        <w:t>on the association’s official web</w:t>
      </w:r>
      <w:r w:rsidR="00CD3019" w:rsidRPr="001454AB">
        <w:rPr>
          <w:rFonts w:ascii="Calibri" w:hAnsi="Calibri" w:cs="Calibri"/>
          <w:sz w:val="22"/>
          <w:szCs w:val="22"/>
        </w:rPr>
        <w:t xml:space="preserve"> </w:t>
      </w:r>
      <w:r w:rsidR="00E16E52" w:rsidRPr="001454AB">
        <w:rPr>
          <w:rFonts w:ascii="Calibri" w:hAnsi="Calibri" w:cs="Calibri"/>
          <w:sz w:val="22"/>
          <w:szCs w:val="22"/>
        </w:rPr>
        <w:t xml:space="preserve">site, and </w:t>
      </w:r>
      <w:r w:rsidR="00574360">
        <w:rPr>
          <w:rFonts w:ascii="Calibri" w:hAnsi="Calibri" w:cs="Calibri"/>
          <w:sz w:val="22"/>
          <w:szCs w:val="22"/>
        </w:rPr>
        <w:t>on the conference “app”</w:t>
      </w:r>
      <w:r w:rsidR="00E16E52" w:rsidRPr="001454AB">
        <w:rPr>
          <w:rFonts w:ascii="Calibri" w:hAnsi="Calibri" w:cs="Calibri"/>
          <w:sz w:val="22"/>
          <w:szCs w:val="22"/>
        </w:rPr>
        <w:t>.</w:t>
      </w:r>
      <w:r w:rsidR="00750A3F" w:rsidRPr="001454AB">
        <w:rPr>
          <w:rFonts w:ascii="Calibri" w:hAnsi="Calibri" w:cs="Calibri"/>
          <w:sz w:val="22"/>
          <w:szCs w:val="22"/>
        </w:rPr>
        <w:t xml:space="preserve"> </w:t>
      </w:r>
    </w:p>
    <w:p w14:paraId="0D9DA48F" w14:textId="77777777" w:rsidR="00E16E52" w:rsidRPr="001454AB" w:rsidRDefault="00E16E52">
      <w:pPr>
        <w:rPr>
          <w:rFonts w:ascii="Calibri" w:hAnsi="Calibri" w:cs="Calibri"/>
          <w:sz w:val="22"/>
          <w:szCs w:val="22"/>
        </w:rPr>
      </w:pPr>
    </w:p>
    <w:p w14:paraId="73BEB9EB"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60247C" w:rsidRPr="001454AB">
        <w:rPr>
          <w:rFonts w:ascii="Calibri" w:hAnsi="Calibri" w:cs="Calibri"/>
          <w:sz w:val="22"/>
          <w:szCs w:val="22"/>
        </w:rPr>
        <w:t>s</w:t>
      </w:r>
      <w:r w:rsidR="00CB03A4">
        <w:rPr>
          <w:rFonts w:ascii="Calibri" w:hAnsi="Calibri" w:cs="Calibri"/>
          <w:sz w:val="22"/>
          <w:szCs w:val="22"/>
        </w:rPr>
        <w:t>ymposium provider</w:t>
      </w:r>
      <w:r w:rsidR="0060247C" w:rsidRPr="001454AB">
        <w:rPr>
          <w:rFonts w:ascii="Calibri" w:hAnsi="Calibri" w:cs="Calibri"/>
          <w:sz w:val="22"/>
          <w:szCs w:val="22"/>
        </w:rPr>
        <w:t xml:space="preserve"> or communications partner representative</w:t>
      </w:r>
      <w:r w:rsidRPr="001454AB">
        <w:rPr>
          <w:rFonts w:ascii="Calibri" w:hAnsi="Calibri" w:cs="Calibri"/>
          <w:sz w:val="22"/>
          <w:szCs w:val="22"/>
        </w:rPr>
        <w:t xml:space="preserve"> will collect, collate</w:t>
      </w:r>
      <w:r w:rsidR="00DB18B4">
        <w:rPr>
          <w:rFonts w:ascii="Calibri" w:hAnsi="Calibri" w:cs="Calibri"/>
          <w:sz w:val="22"/>
          <w:szCs w:val="22"/>
        </w:rPr>
        <w:t>,</w:t>
      </w:r>
      <w:r w:rsidRPr="001454AB">
        <w:rPr>
          <w:rFonts w:ascii="Calibri" w:hAnsi="Calibri" w:cs="Calibri"/>
          <w:sz w:val="22"/>
          <w:szCs w:val="22"/>
        </w:rPr>
        <w:t xml:space="preserve"> and print the symposium handouts</w:t>
      </w:r>
      <w:r w:rsidR="00574360">
        <w:rPr>
          <w:rFonts w:ascii="Calibri" w:hAnsi="Calibri" w:cs="Calibri"/>
          <w:sz w:val="22"/>
          <w:szCs w:val="22"/>
        </w:rPr>
        <w:t>, if any</w:t>
      </w:r>
      <w:r w:rsidRPr="001454AB">
        <w:rPr>
          <w:rFonts w:ascii="Calibri" w:hAnsi="Calibri" w:cs="Calibri"/>
          <w:sz w:val="22"/>
          <w:szCs w:val="22"/>
        </w:rPr>
        <w:t>.</w:t>
      </w:r>
    </w:p>
    <w:p w14:paraId="76EF6082" w14:textId="77777777" w:rsidR="00E16E52" w:rsidRPr="001454AB" w:rsidRDefault="00E16E52">
      <w:pPr>
        <w:rPr>
          <w:rFonts w:ascii="Calibri" w:hAnsi="Calibri" w:cs="Calibri"/>
          <w:sz w:val="22"/>
          <w:szCs w:val="22"/>
        </w:rPr>
      </w:pPr>
    </w:p>
    <w:p w14:paraId="58564A0B"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The </w:t>
      </w:r>
      <w:r w:rsidR="00DB18B4">
        <w:rPr>
          <w:rFonts w:ascii="Calibri" w:hAnsi="Calibri" w:cs="Calibri"/>
          <w:sz w:val="22"/>
          <w:szCs w:val="22"/>
        </w:rPr>
        <w:t>PENS</w:t>
      </w:r>
      <w:r w:rsidRPr="001454AB">
        <w:rPr>
          <w:rFonts w:ascii="Calibri" w:hAnsi="Calibri" w:cs="Calibri"/>
          <w:sz w:val="22"/>
          <w:szCs w:val="22"/>
        </w:rPr>
        <w:t xml:space="preserve"> </w:t>
      </w:r>
      <w:r w:rsidR="001519B0" w:rsidRPr="001454AB">
        <w:rPr>
          <w:rFonts w:ascii="Calibri" w:hAnsi="Calibri" w:cs="Calibri"/>
          <w:sz w:val="22"/>
          <w:szCs w:val="22"/>
        </w:rPr>
        <w:t>Executive Office</w:t>
      </w:r>
      <w:r w:rsidRPr="001454AB">
        <w:rPr>
          <w:rFonts w:ascii="Calibri" w:hAnsi="Calibri" w:cs="Calibri"/>
          <w:sz w:val="22"/>
          <w:szCs w:val="22"/>
        </w:rPr>
        <w:t xml:space="preserve"> will designate space for the symposium.</w:t>
      </w:r>
    </w:p>
    <w:p w14:paraId="01637AB7" w14:textId="77777777" w:rsidR="00E16E52" w:rsidRPr="001454AB" w:rsidRDefault="00E16E52">
      <w:pPr>
        <w:rPr>
          <w:rFonts w:ascii="Calibri" w:hAnsi="Calibri" w:cs="Calibri"/>
          <w:sz w:val="22"/>
          <w:szCs w:val="22"/>
        </w:rPr>
      </w:pPr>
    </w:p>
    <w:p w14:paraId="6067757A" w14:textId="4C75E1B3"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A </w:t>
      </w:r>
      <w:r w:rsidR="00DB18B4">
        <w:rPr>
          <w:rFonts w:ascii="Calibri" w:hAnsi="Calibri" w:cs="Calibri"/>
          <w:sz w:val="22"/>
          <w:szCs w:val="22"/>
        </w:rPr>
        <w:t>PENS</w:t>
      </w:r>
      <w:r w:rsidRPr="001454AB">
        <w:rPr>
          <w:rFonts w:ascii="Calibri" w:hAnsi="Calibri" w:cs="Calibri"/>
          <w:sz w:val="22"/>
          <w:szCs w:val="22"/>
        </w:rPr>
        <w:t xml:space="preserve"> </w:t>
      </w:r>
      <w:r w:rsidR="001519B0" w:rsidRPr="001454AB">
        <w:rPr>
          <w:rFonts w:ascii="Calibri" w:hAnsi="Calibri" w:cs="Calibri"/>
          <w:sz w:val="22"/>
          <w:szCs w:val="22"/>
        </w:rPr>
        <w:t xml:space="preserve">Executive Office </w:t>
      </w:r>
      <w:r w:rsidRPr="001454AB">
        <w:rPr>
          <w:rFonts w:ascii="Calibri" w:hAnsi="Calibri" w:cs="Calibri"/>
          <w:sz w:val="22"/>
          <w:szCs w:val="22"/>
        </w:rPr>
        <w:t xml:space="preserve">staff person will be </w:t>
      </w:r>
      <w:r w:rsidR="001519B0" w:rsidRPr="001454AB">
        <w:rPr>
          <w:rFonts w:ascii="Calibri" w:hAnsi="Calibri" w:cs="Calibri"/>
          <w:sz w:val="22"/>
          <w:szCs w:val="22"/>
        </w:rPr>
        <w:t>responsible for all aspects of the event and will</w:t>
      </w:r>
      <w:r w:rsidRPr="001454AB">
        <w:rPr>
          <w:rFonts w:ascii="Calibri" w:hAnsi="Calibri" w:cs="Calibri"/>
          <w:sz w:val="22"/>
          <w:szCs w:val="22"/>
        </w:rPr>
        <w:t xml:space="preserve"> coordinate all activities</w:t>
      </w:r>
      <w:r w:rsidR="00750A3F" w:rsidRPr="001454AB">
        <w:rPr>
          <w:rFonts w:ascii="Calibri" w:hAnsi="Calibri" w:cs="Calibri"/>
          <w:sz w:val="22"/>
          <w:szCs w:val="22"/>
        </w:rPr>
        <w:t>,</w:t>
      </w:r>
      <w:r w:rsidRPr="001454AB">
        <w:rPr>
          <w:rFonts w:ascii="Calibri" w:hAnsi="Calibri" w:cs="Calibri"/>
          <w:sz w:val="22"/>
          <w:szCs w:val="22"/>
        </w:rPr>
        <w:t xml:space="preserve"> </w:t>
      </w:r>
      <w:r w:rsidR="001519B0" w:rsidRPr="001454AB">
        <w:rPr>
          <w:rFonts w:ascii="Calibri" w:hAnsi="Calibri" w:cs="Calibri"/>
          <w:sz w:val="22"/>
          <w:szCs w:val="22"/>
        </w:rPr>
        <w:t>including food and beverage needs and audio</w:t>
      </w:r>
      <w:r w:rsidR="00706DF0">
        <w:rPr>
          <w:rFonts w:ascii="Calibri" w:hAnsi="Calibri" w:cs="Calibri"/>
          <w:sz w:val="22"/>
          <w:szCs w:val="22"/>
        </w:rPr>
        <w:t>-</w:t>
      </w:r>
      <w:r w:rsidR="001519B0" w:rsidRPr="001454AB">
        <w:rPr>
          <w:rFonts w:ascii="Calibri" w:hAnsi="Calibri" w:cs="Calibri"/>
          <w:sz w:val="22"/>
          <w:szCs w:val="22"/>
        </w:rPr>
        <w:t>visual equipment</w:t>
      </w:r>
      <w:r w:rsidR="002140AE">
        <w:rPr>
          <w:rFonts w:ascii="Calibri" w:hAnsi="Calibri" w:cs="Calibri"/>
          <w:sz w:val="22"/>
          <w:szCs w:val="22"/>
        </w:rPr>
        <w:t xml:space="preserve"> (in conjunction with </w:t>
      </w:r>
      <w:r w:rsidR="00F365BC">
        <w:rPr>
          <w:rFonts w:ascii="Calibri" w:hAnsi="Calibri" w:cs="Calibri"/>
          <w:sz w:val="22"/>
          <w:szCs w:val="22"/>
        </w:rPr>
        <w:t xml:space="preserve">PENS’ </w:t>
      </w:r>
      <w:r w:rsidR="002140AE">
        <w:rPr>
          <w:rFonts w:ascii="Calibri" w:hAnsi="Calibri" w:cs="Calibri"/>
          <w:sz w:val="22"/>
          <w:szCs w:val="22"/>
        </w:rPr>
        <w:t xml:space="preserve">meeting </w:t>
      </w:r>
      <w:r w:rsidR="00F82751">
        <w:rPr>
          <w:rFonts w:ascii="Calibri" w:hAnsi="Calibri" w:cs="Calibri"/>
          <w:sz w:val="22"/>
          <w:szCs w:val="22"/>
        </w:rPr>
        <w:t>manager</w:t>
      </w:r>
      <w:r w:rsidR="002140AE">
        <w:rPr>
          <w:rFonts w:ascii="Calibri" w:hAnsi="Calibri" w:cs="Calibri"/>
          <w:sz w:val="22"/>
          <w:szCs w:val="22"/>
        </w:rPr>
        <w:t>)</w:t>
      </w:r>
      <w:r w:rsidR="00AA1EBD">
        <w:rPr>
          <w:rFonts w:ascii="Calibri" w:hAnsi="Calibri" w:cs="Calibri"/>
          <w:sz w:val="22"/>
          <w:szCs w:val="22"/>
        </w:rPr>
        <w:t>,</w:t>
      </w:r>
      <w:r w:rsidR="00F61772" w:rsidRPr="001454AB">
        <w:rPr>
          <w:rFonts w:ascii="Calibri" w:hAnsi="Calibri" w:cs="Calibri"/>
          <w:sz w:val="22"/>
          <w:szCs w:val="22"/>
        </w:rPr>
        <w:t xml:space="preserve"> with the communications company representative</w:t>
      </w:r>
      <w:r w:rsidR="001519B0" w:rsidRPr="001454AB">
        <w:rPr>
          <w:rFonts w:ascii="Calibri" w:hAnsi="Calibri" w:cs="Calibri"/>
          <w:sz w:val="22"/>
          <w:szCs w:val="22"/>
        </w:rPr>
        <w:t>.</w:t>
      </w:r>
    </w:p>
    <w:p w14:paraId="7C12AF98" w14:textId="77777777" w:rsidR="00F61772" w:rsidRPr="001454AB" w:rsidRDefault="00F365BC" w:rsidP="00F61772">
      <w:pPr>
        <w:ind w:left="1440"/>
        <w:jc w:val="center"/>
        <w:rPr>
          <w:rFonts w:ascii="Calibri" w:hAnsi="Calibri" w:cs="Calibri"/>
          <w:sz w:val="22"/>
          <w:szCs w:val="22"/>
        </w:rPr>
      </w:pPr>
      <w:r>
        <w:rPr>
          <w:rFonts w:ascii="Calibri" w:hAnsi="Calibri" w:cs="Calibri"/>
          <w:sz w:val="22"/>
          <w:szCs w:val="22"/>
        </w:rPr>
        <w:t>PENS</w:t>
      </w:r>
      <w:r w:rsidR="00F61772" w:rsidRPr="001454AB">
        <w:rPr>
          <w:rFonts w:ascii="Calibri" w:hAnsi="Calibri" w:cs="Calibri"/>
          <w:sz w:val="22"/>
          <w:szCs w:val="22"/>
        </w:rPr>
        <w:t xml:space="preserve"> Contact Person:</w:t>
      </w:r>
    </w:p>
    <w:p w14:paraId="476D2583" w14:textId="77777777" w:rsidR="00791487" w:rsidRPr="00966A00" w:rsidRDefault="00791487" w:rsidP="00791487">
      <w:pPr>
        <w:ind w:left="1440"/>
        <w:jc w:val="center"/>
        <w:rPr>
          <w:rFonts w:ascii="Calibri" w:hAnsi="Calibri" w:cs="Calibri"/>
          <w:sz w:val="22"/>
          <w:szCs w:val="22"/>
          <w:lang w:val="fr-FR"/>
        </w:rPr>
      </w:pPr>
      <w:r w:rsidRPr="00966A00">
        <w:rPr>
          <w:rFonts w:ascii="Calibri" w:hAnsi="Calibri" w:cs="Calibri"/>
          <w:sz w:val="22"/>
          <w:szCs w:val="22"/>
          <w:lang w:val="fr-FR"/>
        </w:rPr>
        <w:t xml:space="preserve">Candice Miller </w:t>
      </w:r>
    </w:p>
    <w:p w14:paraId="4144F5DF" w14:textId="77777777" w:rsidR="00791487" w:rsidRPr="00966A00" w:rsidRDefault="00791487" w:rsidP="00791487">
      <w:pPr>
        <w:ind w:left="1440"/>
        <w:jc w:val="center"/>
        <w:rPr>
          <w:rFonts w:ascii="Calibri" w:hAnsi="Calibri" w:cs="Calibri"/>
          <w:sz w:val="22"/>
          <w:szCs w:val="22"/>
          <w:lang w:val="it-IT"/>
        </w:rPr>
      </w:pPr>
      <w:r w:rsidRPr="00966A00">
        <w:rPr>
          <w:rFonts w:ascii="Calibri" w:hAnsi="Calibri" w:cs="Calibri"/>
          <w:sz w:val="22"/>
          <w:szCs w:val="22"/>
          <w:lang w:val="it-IT"/>
        </w:rPr>
        <w:t>Associate E</w:t>
      </w:r>
      <w:r>
        <w:rPr>
          <w:rFonts w:ascii="Calibri" w:hAnsi="Calibri" w:cs="Calibri"/>
          <w:sz w:val="22"/>
          <w:szCs w:val="22"/>
          <w:lang w:val="it-IT"/>
        </w:rPr>
        <w:t>xecutive Director</w:t>
      </w:r>
    </w:p>
    <w:p w14:paraId="0D993957" w14:textId="77777777" w:rsidR="00791487" w:rsidRPr="00966A00" w:rsidRDefault="00791487" w:rsidP="00791487">
      <w:pPr>
        <w:ind w:left="1440"/>
        <w:jc w:val="center"/>
        <w:rPr>
          <w:rFonts w:ascii="Calibri" w:hAnsi="Calibri" w:cs="Calibri"/>
          <w:sz w:val="22"/>
          <w:szCs w:val="22"/>
          <w:lang w:val="it-IT"/>
        </w:rPr>
      </w:pPr>
      <w:r w:rsidRPr="00966A00">
        <w:rPr>
          <w:rFonts w:ascii="Calibri" w:hAnsi="Calibri" w:cs="Calibri"/>
          <w:sz w:val="22"/>
          <w:szCs w:val="22"/>
          <w:lang w:val="it-IT"/>
        </w:rPr>
        <w:t>(913) 222-8657</w:t>
      </w:r>
    </w:p>
    <w:p w14:paraId="7001E235" w14:textId="4A398377" w:rsidR="00F365BC" w:rsidRPr="001454AB" w:rsidRDefault="00775D8D" w:rsidP="00791487">
      <w:pPr>
        <w:ind w:left="1440"/>
        <w:jc w:val="center"/>
        <w:rPr>
          <w:rFonts w:ascii="Calibri" w:hAnsi="Calibri" w:cs="Calibri"/>
          <w:sz w:val="22"/>
          <w:szCs w:val="22"/>
        </w:rPr>
      </w:pPr>
      <w:hyperlink r:id="rId10" w:history="1">
        <w:r w:rsidR="00791487" w:rsidRPr="00966A00">
          <w:rPr>
            <w:rStyle w:val="Hyperlink"/>
            <w:rFonts w:ascii="Calibri" w:hAnsi="Calibri" w:cs="Calibri"/>
            <w:sz w:val="22"/>
            <w:szCs w:val="22"/>
            <w:lang w:val="it-IT"/>
          </w:rPr>
          <w:t>pens@kellencomapany.com</w:t>
        </w:r>
      </w:hyperlink>
      <w:r w:rsidR="00F365BC">
        <w:rPr>
          <w:rFonts w:ascii="Calibri" w:hAnsi="Calibri" w:cs="Calibri"/>
          <w:sz w:val="22"/>
          <w:szCs w:val="22"/>
        </w:rPr>
        <w:t xml:space="preserve">  </w:t>
      </w:r>
    </w:p>
    <w:p w14:paraId="134FF1FC" w14:textId="77777777" w:rsidR="00E16E52" w:rsidRPr="001454AB" w:rsidRDefault="00E16E52">
      <w:pPr>
        <w:rPr>
          <w:rFonts w:ascii="Calibri" w:hAnsi="Calibri" w:cs="Calibri"/>
          <w:sz w:val="22"/>
          <w:szCs w:val="22"/>
        </w:rPr>
      </w:pPr>
    </w:p>
    <w:p w14:paraId="2543CD4A" w14:textId="77777777" w:rsidR="00706DF0" w:rsidRPr="00706DF0" w:rsidRDefault="00706DF0" w:rsidP="00706DF0">
      <w:pPr>
        <w:numPr>
          <w:ilvl w:val="0"/>
          <w:numId w:val="7"/>
        </w:numPr>
        <w:rPr>
          <w:rFonts w:ascii="Calibri" w:hAnsi="Calibri" w:cs="Calibri"/>
          <w:sz w:val="22"/>
          <w:szCs w:val="22"/>
        </w:rPr>
      </w:pPr>
      <w:bookmarkStart w:id="0" w:name="_Hlk83115646"/>
      <w:r w:rsidRPr="00706DF0">
        <w:rPr>
          <w:rFonts w:ascii="Calibri" w:hAnsi="Calibri" w:cs="Calibri"/>
          <w:sz w:val="22"/>
          <w:szCs w:val="22"/>
        </w:rPr>
        <w:t>The PENS Executive Office manages registration for the symposium and provide a complete list of participants to the symposium provider or communications partner representative after the event. Please note that all conference attendees are eligible to attend this event, when registered for the PENS National Conference</w:t>
      </w:r>
      <w:bookmarkEnd w:id="0"/>
      <w:r w:rsidRPr="00706DF0">
        <w:rPr>
          <w:rFonts w:ascii="Calibri" w:hAnsi="Calibri" w:cs="Calibri"/>
          <w:sz w:val="22"/>
          <w:szCs w:val="22"/>
        </w:rPr>
        <w:t>.</w:t>
      </w:r>
    </w:p>
    <w:p w14:paraId="7AC44215" w14:textId="77777777" w:rsidR="00706DF0" w:rsidRPr="00706DF0" w:rsidRDefault="00706DF0" w:rsidP="00706DF0">
      <w:pPr>
        <w:rPr>
          <w:rFonts w:ascii="Calibri" w:hAnsi="Calibri" w:cs="Calibri"/>
          <w:sz w:val="22"/>
          <w:szCs w:val="22"/>
        </w:rPr>
      </w:pPr>
    </w:p>
    <w:p w14:paraId="530FCBE6" w14:textId="77777777" w:rsidR="00706DF0" w:rsidRPr="00706DF0" w:rsidRDefault="00706DF0" w:rsidP="00706DF0">
      <w:pPr>
        <w:numPr>
          <w:ilvl w:val="0"/>
          <w:numId w:val="7"/>
        </w:numPr>
        <w:rPr>
          <w:rFonts w:ascii="Calibri" w:hAnsi="Calibri" w:cs="Calibri"/>
          <w:sz w:val="22"/>
          <w:szCs w:val="22"/>
        </w:rPr>
      </w:pPr>
      <w:r w:rsidRPr="00706DF0">
        <w:rPr>
          <w:rFonts w:ascii="Calibri" w:hAnsi="Calibri" w:cs="Calibri"/>
          <w:sz w:val="22"/>
          <w:szCs w:val="22"/>
        </w:rPr>
        <w:t xml:space="preserve">PENS staff will provide a one-time use attendee list to the symposium provider or communications partner representative for advertising its symposium. This list will be provided four weeks prior to the conference (this list will likely include approximately 75% of the total attendance as meeting registration will still be in progress). </w:t>
      </w:r>
      <w:r w:rsidRPr="00706DF0">
        <w:rPr>
          <w:rFonts w:ascii="Calibri" w:hAnsi="Calibri" w:cs="Calibri"/>
          <w:b/>
          <w:sz w:val="22"/>
          <w:szCs w:val="22"/>
        </w:rPr>
        <w:t>Please note, this list only includes mailing addresses. No email addresses will be provided.</w:t>
      </w:r>
      <w:r w:rsidRPr="00706DF0">
        <w:rPr>
          <w:rFonts w:ascii="Calibri" w:hAnsi="Calibri" w:cs="Calibri"/>
          <w:sz w:val="22"/>
          <w:szCs w:val="22"/>
        </w:rPr>
        <w:t xml:space="preserve"> </w:t>
      </w:r>
    </w:p>
    <w:p w14:paraId="701DC2C6" w14:textId="77777777" w:rsidR="00E16E52" w:rsidRPr="001454AB" w:rsidRDefault="00E16E52">
      <w:pPr>
        <w:rPr>
          <w:rFonts w:ascii="Calibri" w:hAnsi="Calibri" w:cs="Calibri"/>
          <w:sz w:val="22"/>
          <w:szCs w:val="22"/>
        </w:rPr>
      </w:pPr>
    </w:p>
    <w:p w14:paraId="40C62B27" w14:textId="4AF0DEB7" w:rsidR="00706DF0" w:rsidRDefault="00E16E52">
      <w:pPr>
        <w:numPr>
          <w:ilvl w:val="0"/>
          <w:numId w:val="7"/>
        </w:numPr>
        <w:rPr>
          <w:rFonts w:ascii="Calibri" w:hAnsi="Calibri" w:cs="Calibri"/>
          <w:sz w:val="22"/>
          <w:szCs w:val="22"/>
        </w:rPr>
      </w:pPr>
      <w:r w:rsidRPr="2EAD0128">
        <w:rPr>
          <w:rFonts w:ascii="Calibri" w:hAnsi="Calibri" w:cs="Calibri"/>
          <w:sz w:val="22"/>
          <w:szCs w:val="22"/>
        </w:rPr>
        <w:t xml:space="preserve">All advertising for the symposium must be pre-approved in writing by the </w:t>
      </w:r>
      <w:r w:rsidR="00F365BC" w:rsidRPr="2EAD0128">
        <w:rPr>
          <w:rFonts w:ascii="Calibri" w:hAnsi="Calibri" w:cs="Calibri"/>
          <w:sz w:val="22"/>
          <w:szCs w:val="22"/>
        </w:rPr>
        <w:t xml:space="preserve">PENS </w:t>
      </w:r>
      <w:r w:rsidR="001519B0" w:rsidRPr="2EAD0128">
        <w:rPr>
          <w:rFonts w:ascii="Calibri" w:hAnsi="Calibri" w:cs="Calibri"/>
          <w:sz w:val="22"/>
          <w:szCs w:val="22"/>
        </w:rPr>
        <w:t>Executive</w:t>
      </w:r>
      <w:r w:rsidRPr="2EAD0128">
        <w:rPr>
          <w:rFonts w:ascii="Calibri" w:hAnsi="Calibri" w:cs="Calibri"/>
          <w:sz w:val="22"/>
          <w:szCs w:val="22"/>
        </w:rPr>
        <w:t xml:space="preserve"> Office</w:t>
      </w:r>
      <w:r w:rsidR="007122CE" w:rsidRPr="2EAD0128">
        <w:rPr>
          <w:rFonts w:ascii="Calibri" w:hAnsi="Calibri" w:cs="Calibri"/>
          <w:sz w:val="22"/>
          <w:szCs w:val="22"/>
        </w:rPr>
        <w:t xml:space="preserve"> </w:t>
      </w:r>
      <w:r w:rsidR="007122CE" w:rsidRPr="2EAD0128">
        <w:rPr>
          <w:rFonts w:ascii="Calibri" w:hAnsi="Calibri" w:cs="Calibri"/>
          <w:sz w:val="22"/>
          <w:szCs w:val="22"/>
          <w:u w:val="single"/>
        </w:rPr>
        <w:t>prior to printing</w:t>
      </w:r>
      <w:r w:rsidRPr="2EAD0128">
        <w:rPr>
          <w:rFonts w:ascii="Calibri" w:hAnsi="Calibri" w:cs="Calibri"/>
          <w:sz w:val="22"/>
          <w:szCs w:val="22"/>
        </w:rPr>
        <w:t>.</w:t>
      </w:r>
      <w:r w:rsidR="00E80611" w:rsidRPr="2EAD0128">
        <w:rPr>
          <w:rFonts w:ascii="Calibri" w:hAnsi="Calibri" w:cs="Calibri"/>
          <w:sz w:val="22"/>
          <w:szCs w:val="22"/>
        </w:rPr>
        <w:t xml:space="preserve"> Please allow five business days for approval. </w:t>
      </w:r>
    </w:p>
    <w:p w14:paraId="48C60CCD" w14:textId="77777777" w:rsidR="00706DF0" w:rsidRDefault="00706DF0">
      <w:pPr>
        <w:rPr>
          <w:rFonts w:ascii="Calibri" w:hAnsi="Calibri" w:cs="Calibri"/>
          <w:sz w:val="22"/>
          <w:szCs w:val="22"/>
        </w:rPr>
      </w:pPr>
      <w:r>
        <w:rPr>
          <w:rFonts w:ascii="Calibri" w:hAnsi="Calibri" w:cs="Calibri"/>
          <w:sz w:val="22"/>
          <w:szCs w:val="22"/>
        </w:rPr>
        <w:br w:type="page"/>
      </w:r>
    </w:p>
    <w:p w14:paraId="60ECAE23" w14:textId="77777777" w:rsidR="00E16E52" w:rsidRPr="001454AB" w:rsidRDefault="00E16E52" w:rsidP="00706DF0">
      <w:pPr>
        <w:ind w:left="360"/>
        <w:rPr>
          <w:rFonts w:ascii="Calibri" w:hAnsi="Calibri" w:cs="Calibri"/>
          <w:sz w:val="22"/>
          <w:szCs w:val="22"/>
        </w:rPr>
      </w:pPr>
    </w:p>
    <w:p w14:paraId="0D724F83" w14:textId="77777777" w:rsidR="00E16E52" w:rsidRPr="001454AB" w:rsidRDefault="00E16E52">
      <w:pPr>
        <w:rPr>
          <w:rFonts w:ascii="Calibri" w:hAnsi="Calibri" w:cs="Calibri"/>
          <w:sz w:val="22"/>
          <w:szCs w:val="22"/>
        </w:rPr>
      </w:pPr>
    </w:p>
    <w:p w14:paraId="75610DFB" w14:textId="77777777" w:rsidR="00E16E52" w:rsidRDefault="00F365BC">
      <w:pPr>
        <w:numPr>
          <w:ilvl w:val="0"/>
          <w:numId w:val="7"/>
        </w:numPr>
        <w:rPr>
          <w:rFonts w:ascii="Calibri" w:hAnsi="Calibri" w:cs="Calibri"/>
          <w:sz w:val="22"/>
          <w:szCs w:val="22"/>
        </w:rPr>
      </w:pPr>
      <w:r>
        <w:rPr>
          <w:rFonts w:ascii="Calibri" w:hAnsi="Calibri" w:cs="Calibri"/>
          <w:sz w:val="22"/>
          <w:szCs w:val="22"/>
        </w:rPr>
        <w:t xml:space="preserve">PENS </w:t>
      </w:r>
      <w:r w:rsidR="00273B93" w:rsidRPr="001454AB">
        <w:rPr>
          <w:rFonts w:ascii="Calibri" w:hAnsi="Calibri" w:cs="Calibri"/>
          <w:sz w:val="22"/>
          <w:szCs w:val="22"/>
        </w:rPr>
        <w:t>Executive Office</w:t>
      </w:r>
      <w:r w:rsidR="00E16E52" w:rsidRPr="001454AB">
        <w:rPr>
          <w:rFonts w:ascii="Calibri" w:hAnsi="Calibri" w:cs="Calibri"/>
          <w:sz w:val="22"/>
          <w:szCs w:val="22"/>
        </w:rPr>
        <w:t xml:space="preserve"> staff will provide the </w:t>
      </w:r>
      <w:r w:rsidR="00CB03A4">
        <w:rPr>
          <w:rFonts w:ascii="Calibri" w:hAnsi="Calibri" w:cs="Calibri"/>
          <w:sz w:val="22"/>
          <w:szCs w:val="22"/>
        </w:rPr>
        <w:t xml:space="preserve">symposium provider </w:t>
      </w:r>
      <w:r w:rsidR="0060247C" w:rsidRPr="001454AB">
        <w:rPr>
          <w:rFonts w:ascii="Calibri" w:hAnsi="Calibri" w:cs="Calibri"/>
          <w:sz w:val="22"/>
          <w:szCs w:val="22"/>
        </w:rPr>
        <w:t>or communications partner representative</w:t>
      </w:r>
      <w:r w:rsidR="00E16E52" w:rsidRPr="001454AB">
        <w:rPr>
          <w:rFonts w:ascii="Calibri" w:hAnsi="Calibri" w:cs="Calibri"/>
          <w:sz w:val="22"/>
          <w:szCs w:val="22"/>
        </w:rPr>
        <w:t xml:space="preserve"> with participant </w:t>
      </w:r>
      <w:r w:rsidR="00AD0D2E">
        <w:rPr>
          <w:rFonts w:ascii="Calibri" w:hAnsi="Calibri" w:cs="Calibri"/>
          <w:sz w:val="22"/>
          <w:szCs w:val="22"/>
        </w:rPr>
        <w:t>evaluation responses</w:t>
      </w:r>
      <w:r w:rsidR="00E16E52" w:rsidRPr="001454AB">
        <w:rPr>
          <w:rFonts w:ascii="Calibri" w:hAnsi="Calibri" w:cs="Calibri"/>
          <w:sz w:val="22"/>
          <w:szCs w:val="22"/>
        </w:rPr>
        <w:t xml:space="preserve"> for the symposium</w:t>
      </w:r>
      <w:r w:rsidR="00273B93" w:rsidRPr="001454AB">
        <w:rPr>
          <w:rFonts w:ascii="Calibri" w:hAnsi="Calibri" w:cs="Calibri"/>
          <w:sz w:val="22"/>
          <w:szCs w:val="22"/>
        </w:rPr>
        <w:t xml:space="preserve"> and will provide a full </w:t>
      </w:r>
      <w:r w:rsidR="00CD3019" w:rsidRPr="001454AB">
        <w:rPr>
          <w:rFonts w:ascii="Calibri" w:hAnsi="Calibri" w:cs="Calibri"/>
          <w:sz w:val="22"/>
          <w:szCs w:val="22"/>
        </w:rPr>
        <w:t>pre-registration and post-</w:t>
      </w:r>
      <w:r w:rsidR="00273B93" w:rsidRPr="001454AB">
        <w:rPr>
          <w:rFonts w:ascii="Calibri" w:hAnsi="Calibri" w:cs="Calibri"/>
          <w:sz w:val="22"/>
          <w:szCs w:val="22"/>
        </w:rPr>
        <w:t>attendee registration list</w:t>
      </w:r>
      <w:r w:rsidR="001756A8">
        <w:rPr>
          <w:rFonts w:ascii="Calibri" w:hAnsi="Calibri" w:cs="Calibri"/>
          <w:sz w:val="22"/>
          <w:szCs w:val="22"/>
        </w:rPr>
        <w:t xml:space="preserve"> four</w:t>
      </w:r>
      <w:r w:rsidR="00F61772" w:rsidRPr="001454AB">
        <w:rPr>
          <w:rFonts w:ascii="Calibri" w:hAnsi="Calibri" w:cs="Calibri"/>
          <w:sz w:val="22"/>
          <w:szCs w:val="22"/>
        </w:rPr>
        <w:t xml:space="preserve"> weeks prior to and </w:t>
      </w:r>
      <w:r w:rsidR="001756A8">
        <w:rPr>
          <w:rFonts w:ascii="Calibri" w:hAnsi="Calibri" w:cs="Calibri"/>
          <w:sz w:val="22"/>
          <w:szCs w:val="22"/>
        </w:rPr>
        <w:t xml:space="preserve">six weeks </w:t>
      </w:r>
      <w:r w:rsidR="00F61772" w:rsidRPr="001454AB">
        <w:rPr>
          <w:rFonts w:ascii="Calibri" w:hAnsi="Calibri" w:cs="Calibri"/>
          <w:sz w:val="22"/>
          <w:szCs w:val="22"/>
        </w:rPr>
        <w:t>after the event respectively</w:t>
      </w:r>
      <w:r w:rsidR="00E16E52" w:rsidRPr="001454AB">
        <w:rPr>
          <w:rFonts w:ascii="Calibri" w:hAnsi="Calibri" w:cs="Calibri"/>
          <w:sz w:val="22"/>
          <w:szCs w:val="22"/>
        </w:rPr>
        <w:t>.</w:t>
      </w:r>
      <w:r w:rsidR="00AD0D2E">
        <w:rPr>
          <w:rFonts w:ascii="Calibri" w:hAnsi="Calibri" w:cs="Calibri"/>
          <w:sz w:val="22"/>
          <w:szCs w:val="22"/>
        </w:rPr>
        <w:t xml:space="preserve"> </w:t>
      </w:r>
    </w:p>
    <w:p w14:paraId="27625BA2" w14:textId="2D398981" w:rsidR="00AD0D2E" w:rsidRPr="001454AB" w:rsidRDefault="00AD0D2E" w:rsidP="00AD0D2E">
      <w:pPr>
        <w:numPr>
          <w:ilvl w:val="1"/>
          <w:numId w:val="7"/>
        </w:numPr>
        <w:rPr>
          <w:rFonts w:ascii="Calibri" w:hAnsi="Calibri" w:cs="Calibri"/>
          <w:sz w:val="22"/>
          <w:szCs w:val="22"/>
        </w:rPr>
      </w:pPr>
      <w:r>
        <w:rPr>
          <w:rFonts w:ascii="Calibri" w:hAnsi="Calibri" w:cs="Calibri"/>
          <w:sz w:val="22"/>
          <w:szCs w:val="22"/>
        </w:rPr>
        <w:t xml:space="preserve">Please note that </w:t>
      </w:r>
      <w:r w:rsidR="00F365BC">
        <w:rPr>
          <w:rFonts w:ascii="Calibri" w:hAnsi="Calibri" w:cs="Calibri"/>
          <w:sz w:val="22"/>
          <w:szCs w:val="22"/>
        </w:rPr>
        <w:t xml:space="preserve">PENS </w:t>
      </w:r>
      <w:r>
        <w:rPr>
          <w:rFonts w:ascii="Calibri" w:hAnsi="Calibri" w:cs="Calibri"/>
          <w:sz w:val="22"/>
          <w:szCs w:val="22"/>
        </w:rPr>
        <w:t xml:space="preserve">only </w:t>
      </w:r>
      <w:r w:rsidR="00706DF0">
        <w:rPr>
          <w:rFonts w:ascii="Calibri" w:hAnsi="Calibri" w:cs="Calibri"/>
          <w:sz w:val="22"/>
          <w:szCs w:val="22"/>
        </w:rPr>
        <w:t>evaluate</w:t>
      </w:r>
      <w:r>
        <w:rPr>
          <w:rFonts w:ascii="Calibri" w:hAnsi="Calibri" w:cs="Calibri"/>
          <w:sz w:val="22"/>
          <w:szCs w:val="22"/>
        </w:rPr>
        <w:t xml:space="preserve"> the speakers and the objectives provided. If you need immediate feedback about other aspects of the event, you are welcome to do your own feedback form during the event. </w:t>
      </w:r>
    </w:p>
    <w:p w14:paraId="03621CAA" w14:textId="77777777" w:rsidR="00E16E52" w:rsidRPr="001454AB" w:rsidRDefault="00E16E52">
      <w:pPr>
        <w:rPr>
          <w:rFonts w:ascii="Calibri" w:hAnsi="Calibri" w:cs="Calibri"/>
          <w:sz w:val="22"/>
          <w:szCs w:val="22"/>
        </w:rPr>
      </w:pPr>
    </w:p>
    <w:p w14:paraId="65F24BD2" w14:textId="77777777" w:rsidR="00E16E52" w:rsidRPr="001454AB" w:rsidRDefault="00E16E52">
      <w:pPr>
        <w:numPr>
          <w:ilvl w:val="0"/>
          <w:numId w:val="7"/>
        </w:numPr>
        <w:rPr>
          <w:rFonts w:ascii="Calibri" w:hAnsi="Calibri" w:cs="Calibri"/>
          <w:sz w:val="22"/>
          <w:szCs w:val="22"/>
        </w:rPr>
      </w:pPr>
      <w:r w:rsidRPr="001454AB">
        <w:rPr>
          <w:rFonts w:ascii="Calibri" w:hAnsi="Calibri" w:cs="Calibri"/>
          <w:sz w:val="22"/>
          <w:szCs w:val="22"/>
        </w:rPr>
        <w:t xml:space="preserve">An administrative fee will be </w:t>
      </w:r>
      <w:r w:rsidR="00411703" w:rsidRPr="001454AB">
        <w:rPr>
          <w:rFonts w:ascii="Calibri" w:hAnsi="Calibri" w:cs="Calibri"/>
          <w:sz w:val="22"/>
          <w:szCs w:val="22"/>
        </w:rPr>
        <w:t>assessed</w:t>
      </w:r>
      <w:r w:rsidRPr="001454AB">
        <w:rPr>
          <w:rFonts w:ascii="Calibri" w:hAnsi="Calibri" w:cs="Calibri"/>
          <w:sz w:val="22"/>
          <w:szCs w:val="22"/>
        </w:rPr>
        <w:t xml:space="preserve"> for the symposium.</w:t>
      </w:r>
      <w:r w:rsidR="007F05B0">
        <w:rPr>
          <w:rFonts w:ascii="Calibri" w:hAnsi="Calibri" w:cs="Calibri"/>
          <w:sz w:val="22"/>
          <w:szCs w:val="22"/>
        </w:rPr>
        <w:t xml:space="preserve"> </w:t>
      </w:r>
      <w:r w:rsidR="00273B93" w:rsidRPr="001454AB">
        <w:rPr>
          <w:rFonts w:ascii="Calibri" w:hAnsi="Calibri" w:cs="Calibri"/>
          <w:sz w:val="22"/>
          <w:szCs w:val="22"/>
        </w:rPr>
        <w:t>Each fee is inclusive of a meal</w:t>
      </w:r>
      <w:r w:rsidR="00750A3F" w:rsidRPr="001454AB">
        <w:rPr>
          <w:rFonts w:ascii="Calibri" w:hAnsi="Calibri" w:cs="Calibri"/>
          <w:sz w:val="22"/>
          <w:szCs w:val="22"/>
        </w:rPr>
        <w:t>,</w:t>
      </w:r>
      <w:r w:rsidR="00273B93" w:rsidRPr="001454AB">
        <w:rPr>
          <w:rFonts w:ascii="Calibri" w:hAnsi="Calibri" w:cs="Calibri"/>
          <w:sz w:val="22"/>
          <w:szCs w:val="22"/>
        </w:rPr>
        <w:t xml:space="preserve"> which the </w:t>
      </w:r>
      <w:r w:rsidR="00F365BC">
        <w:rPr>
          <w:rFonts w:ascii="Calibri" w:hAnsi="Calibri" w:cs="Calibri"/>
          <w:sz w:val="22"/>
          <w:szCs w:val="22"/>
        </w:rPr>
        <w:t xml:space="preserve">PENS </w:t>
      </w:r>
      <w:r w:rsidR="00273B93" w:rsidRPr="001454AB">
        <w:rPr>
          <w:rFonts w:ascii="Calibri" w:hAnsi="Calibri" w:cs="Calibri"/>
          <w:sz w:val="22"/>
          <w:szCs w:val="22"/>
        </w:rPr>
        <w:t>Executive Office staff will coordinate</w:t>
      </w:r>
      <w:r w:rsidR="00CD3019" w:rsidRPr="001454AB">
        <w:rPr>
          <w:rFonts w:ascii="Calibri" w:hAnsi="Calibri" w:cs="Calibri"/>
          <w:sz w:val="22"/>
          <w:szCs w:val="22"/>
        </w:rPr>
        <w:t>, standard A/V equipment</w:t>
      </w:r>
      <w:r w:rsidR="00F365BC">
        <w:rPr>
          <w:rFonts w:ascii="Calibri" w:hAnsi="Calibri" w:cs="Calibri"/>
          <w:sz w:val="22"/>
          <w:szCs w:val="22"/>
        </w:rPr>
        <w:t>,</w:t>
      </w:r>
      <w:r w:rsidR="00CD3019" w:rsidRPr="001454AB">
        <w:rPr>
          <w:rFonts w:ascii="Calibri" w:hAnsi="Calibri" w:cs="Calibri"/>
          <w:sz w:val="22"/>
          <w:szCs w:val="22"/>
        </w:rPr>
        <w:t xml:space="preserve"> and contact hour provider fees</w:t>
      </w:r>
      <w:r w:rsidR="00273B93" w:rsidRPr="001454AB">
        <w:rPr>
          <w:rFonts w:ascii="Calibri" w:hAnsi="Calibri" w:cs="Calibri"/>
          <w:sz w:val="22"/>
          <w:szCs w:val="22"/>
        </w:rPr>
        <w:t>. The breakdown is as follows:</w:t>
      </w:r>
    </w:p>
    <w:p w14:paraId="1B539B9F" w14:textId="0CCB9B98" w:rsidR="00F365BC" w:rsidRPr="001454AB" w:rsidRDefault="00F365BC" w:rsidP="00273B93">
      <w:pPr>
        <w:jc w:val="center"/>
        <w:rPr>
          <w:rFonts w:ascii="Calibri" w:hAnsi="Calibri" w:cs="Calibri"/>
          <w:sz w:val="22"/>
          <w:szCs w:val="22"/>
        </w:rPr>
      </w:pPr>
      <w:r w:rsidRPr="2EAD0128">
        <w:rPr>
          <w:rFonts w:ascii="Calibri" w:hAnsi="Calibri" w:cs="Calibri"/>
          <w:sz w:val="22"/>
          <w:szCs w:val="22"/>
        </w:rPr>
        <w:t>Non-CE Symposium - $2</w:t>
      </w:r>
      <w:r w:rsidR="0AACBB69" w:rsidRPr="2EAD0128">
        <w:rPr>
          <w:rFonts w:ascii="Calibri" w:hAnsi="Calibri" w:cs="Calibri"/>
          <w:sz w:val="22"/>
          <w:szCs w:val="22"/>
        </w:rPr>
        <w:t>5</w:t>
      </w:r>
      <w:r w:rsidRPr="2EAD0128">
        <w:rPr>
          <w:rFonts w:ascii="Calibri" w:hAnsi="Calibri" w:cs="Calibri"/>
          <w:sz w:val="22"/>
          <w:szCs w:val="22"/>
        </w:rPr>
        <w:t>,000</w:t>
      </w:r>
    </w:p>
    <w:p w14:paraId="7185DE8D" w14:textId="77777777" w:rsidR="00AA648F" w:rsidRPr="001454AB" w:rsidRDefault="00AA648F" w:rsidP="00273B93">
      <w:pPr>
        <w:rPr>
          <w:rFonts w:ascii="Calibri" w:hAnsi="Calibri" w:cs="Calibri"/>
          <w:sz w:val="22"/>
          <w:szCs w:val="22"/>
        </w:rPr>
      </w:pPr>
    </w:p>
    <w:p w14:paraId="37B7C57A" w14:textId="77777777" w:rsidR="00F61772" w:rsidRPr="001454AB" w:rsidRDefault="00273B93" w:rsidP="00273B93">
      <w:pPr>
        <w:numPr>
          <w:ilvl w:val="0"/>
          <w:numId w:val="7"/>
        </w:numPr>
        <w:rPr>
          <w:rFonts w:ascii="Calibri" w:hAnsi="Calibri" w:cs="Calibri"/>
          <w:sz w:val="22"/>
          <w:szCs w:val="22"/>
        </w:rPr>
      </w:pPr>
      <w:r w:rsidRPr="001454AB">
        <w:rPr>
          <w:rFonts w:ascii="Calibri" w:hAnsi="Calibri" w:cs="Calibri"/>
          <w:sz w:val="22"/>
          <w:szCs w:val="22"/>
        </w:rPr>
        <w:t>Standard A</w:t>
      </w:r>
      <w:r w:rsidR="004B3284" w:rsidRPr="001454AB">
        <w:rPr>
          <w:rFonts w:ascii="Calibri" w:hAnsi="Calibri" w:cs="Calibri"/>
          <w:sz w:val="22"/>
          <w:szCs w:val="22"/>
        </w:rPr>
        <w:t>/</w:t>
      </w:r>
      <w:r w:rsidRPr="001454AB">
        <w:rPr>
          <w:rFonts w:ascii="Calibri" w:hAnsi="Calibri" w:cs="Calibri"/>
          <w:sz w:val="22"/>
          <w:szCs w:val="22"/>
        </w:rPr>
        <w:t xml:space="preserve">V includes: </w:t>
      </w:r>
    </w:p>
    <w:p w14:paraId="201FB5B6"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Screen (2)</w:t>
      </w:r>
    </w:p>
    <w:p w14:paraId="7B8AB92A" w14:textId="77777777" w:rsidR="00F61772" w:rsidRPr="001454AB" w:rsidRDefault="00273B93" w:rsidP="00F61772">
      <w:pPr>
        <w:numPr>
          <w:ilvl w:val="0"/>
          <w:numId w:val="19"/>
        </w:numPr>
        <w:rPr>
          <w:rFonts w:ascii="Calibri" w:hAnsi="Calibri" w:cs="Calibri"/>
          <w:sz w:val="22"/>
          <w:szCs w:val="22"/>
        </w:rPr>
      </w:pPr>
      <w:r w:rsidRPr="001454AB">
        <w:rPr>
          <w:rFonts w:ascii="Calibri" w:hAnsi="Calibri" w:cs="Calibri"/>
          <w:sz w:val="22"/>
          <w:szCs w:val="22"/>
        </w:rPr>
        <w:t>LCD projector (2)</w:t>
      </w:r>
    </w:p>
    <w:p w14:paraId="13EE8D5A" w14:textId="77777777" w:rsidR="00F61772" w:rsidRPr="001454AB" w:rsidRDefault="00775E34" w:rsidP="00F61772">
      <w:pPr>
        <w:numPr>
          <w:ilvl w:val="0"/>
          <w:numId w:val="19"/>
        </w:numPr>
        <w:rPr>
          <w:rFonts w:ascii="Calibri" w:hAnsi="Calibri" w:cs="Calibri"/>
          <w:sz w:val="22"/>
          <w:szCs w:val="22"/>
        </w:rPr>
      </w:pPr>
      <w:r w:rsidRPr="001454AB">
        <w:rPr>
          <w:rFonts w:ascii="Calibri" w:hAnsi="Calibri" w:cs="Calibri"/>
          <w:sz w:val="22"/>
          <w:szCs w:val="22"/>
        </w:rPr>
        <w:t>Multimedia Switcher (1)</w:t>
      </w:r>
    </w:p>
    <w:p w14:paraId="41B16A5F"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L</w:t>
      </w:r>
      <w:r w:rsidR="00273B93" w:rsidRPr="001454AB">
        <w:rPr>
          <w:rFonts w:ascii="Calibri" w:hAnsi="Calibri" w:cs="Calibri"/>
          <w:sz w:val="22"/>
          <w:szCs w:val="22"/>
        </w:rPr>
        <w:t>aptop (1)</w:t>
      </w:r>
    </w:p>
    <w:p w14:paraId="4E4A8C96"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W</w:t>
      </w:r>
      <w:r w:rsidR="00775E34" w:rsidRPr="001454AB">
        <w:rPr>
          <w:rFonts w:ascii="Calibri" w:hAnsi="Calibri" w:cs="Calibri"/>
          <w:sz w:val="22"/>
          <w:szCs w:val="22"/>
        </w:rPr>
        <w:t>ireless cue system (1)</w:t>
      </w:r>
    </w:p>
    <w:p w14:paraId="1D003AAC"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P</w:t>
      </w:r>
      <w:r w:rsidR="00775E34" w:rsidRPr="001454AB">
        <w:rPr>
          <w:rFonts w:ascii="Calibri" w:hAnsi="Calibri" w:cs="Calibri"/>
          <w:sz w:val="22"/>
          <w:szCs w:val="22"/>
        </w:rPr>
        <w:t>ipe &amp; drape backdrop</w:t>
      </w:r>
    </w:p>
    <w:p w14:paraId="2CD7ACB5"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w:t>
      </w:r>
      <w:r w:rsidR="00273B93" w:rsidRPr="001454AB">
        <w:rPr>
          <w:rFonts w:ascii="Calibri" w:hAnsi="Calibri" w:cs="Calibri"/>
          <w:sz w:val="22"/>
          <w:szCs w:val="22"/>
        </w:rPr>
        <w:t>peaker confidence monitor (1)</w:t>
      </w:r>
    </w:p>
    <w:p w14:paraId="69095585"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S</w:t>
      </w:r>
      <w:r w:rsidR="00273B93" w:rsidRPr="001454AB">
        <w:rPr>
          <w:rFonts w:ascii="Calibri" w:hAnsi="Calibri" w:cs="Calibri"/>
          <w:sz w:val="22"/>
          <w:szCs w:val="22"/>
        </w:rPr>
        <w:t>tandard speaker set</w:t>
      </w:r>
    </w:p>
    <w:p w14:paraId="2622D13E"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C</w:t>
      </w:r>
      <w:r w:rsidR="00775E34" w:rsidRPr="001454AB">
        <w:rPr>
          <w:rFonts w:ascii="Calibri" w:hAnsi="Calibri" w:cs="Calibri"/>
          <w:sz w:val="22"/>
          <w:szCs w:val="22"/>
        </w:rPr>
        <w:t>omputer audio (1)</w:t>
      </w:r>
    </w:p>
    <w:p w14:paraId="20C21004"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F</w:t>
      </w:r>
      <w:r w:rsidR="00775E34" w:rsidRPr="001454AB">
        <w:rPr>
          <w:rFonts w:ascii="Calibri" w:hAnsi="Calibri" w:cs="Calibri"/>
          <w:sz w:val="22"/>
          <w:szCs w:val="22"/>
        </w:rPr>
        <w:t>loor microphone (1</w:t>
      </w:r>
      <w:r w:rsidR="00144209" w:rsidRPr="001454AB">
        <w:rPr>
          <w:rFonts w:ascii="Calibri" w:hAnsi="Calibri" w:cs="Calibri"/>
          <w:sz w:val="22"/>
          <w:szCs w:val="22"/>
        </w:rPr>
        <w:t>)</w:t>
      </w:r>
    </w:p>
    <w:p w14:paraId="4FED30C9" w14:textId="77777777" w:rsidR="00F61772"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P</w:t>
      </w:r>
      <w:r w:rsidR="00273B93" w:rsidRPr="001454AB">
        <w:rPr>
          <w:rFonts w:ascii="Calibri" w:hAnsi="Calibri" w:cs="Calibri"/>
          <w:sz w:val="22"/>
          <w:szCs w:val="22"/>
        </w:rPr>
        <w:t xml:space="preserve">odium </w:t>
      </w:r>
      <w:r w:rsidR="00775E34" w:rsidRPr="001454AB">
        <w:rPr>
          <w:rFonts w:ascii="Calibri" w:hAnsi="Calibri" w:cs="Calibri"/>
          <w:sz w:val="22"/>
          <w:szCs w:val="22"/>
        </w:rPr>
        <w:t>microphone</w:t>
      </w:r>
    </w:p>
    <w:p w14:paraId="597565DC" w14:textId="77777777" w:rsidR="004B3284" w:rsidRPr="001454AB" w:rsidRDefault="00F61772" w:rsidP="00F61772">
      <w:pPr>
        <w:numPr>
          <w:ilvl w:val="0"/>
          <w:numId w:val="19"/>
        </w:numPr>
        <w:rPr>
          <w:rFonts w:ascii="Calibri" w:hAnsi="Calibri" w:cs="Calibri"/>
          <w:sz w:val="22"/>
          <w:szCs w:val="22"/>
        </w:rPr>
      </w:pPr>
      <w:r w:rsidRPr="001454AB">
        <w:rPr>
          <w:rFonts w:ascii="Calibri" w:hAnsi="Calibri" w:cs="Calibri"/>
          <w:sz w:val="22"/>
          <w:szCs w:val="22"/>
        </w:rPr>
        <w:t>W</w:t>
      </w:r>
      <w:r w:rsidR="00775E34" w:rsidRPr="001454AB">
        <w:rPr>
          <w:rFonts w:ascii="Calibri" w:hAnsi="Calibri" w:cs="Calibri"/>
          <w:sz w:val="22"/>
          <w:szCs w:val="22"/>
        </w:rPr>
        <w:t xml:space="preserve">ireless </w:t>
      </w:r>
      <w:r w:rsidR="00273B93" w:rsidRPr="001454AB">
        <w:rPr>
          <w:rFonts w:ascii="Calibri" w:hAnsi="Calibri" w:cs="Calibri"/>
          <w:sz w:val="22"/>
          <w:szCs w:val="22"/>
        </w:rPr>
        <w:t>laval</w:t>
      </w:r>
      <w:r w:rsidR="00775E34" w:rsidRPr="001454AB">
        <w:rPr>
          <w:rFonts w:ascii="Calibri" w:hAnsi="Calibri" w:cs="Calibri"/>
          <w:sz w:val="22"/>
          <w:szCs w:val="22"/>
        </w:rPr>
        <w:t>iere microphone (1)</w:t>
      </w:r>
    </w:p>
    <w:p w14:paraId="07D196C5" w14:textId="77777777" w:rsidR="00AE0F0F" w:rsidRDefault="00AE0F0F" w:rsidP="004B3284">
      <w:pPr>
        <w:rPr>
          <w:rFonts w:ascii="Calibri" w:hAnsi="Calibri" w:cs="Calibri"/>
          <w:sz w:val="22"/>
          <w:szCs w:val="22"/>
        </w:rPr>
      </w:pPr>
    </w:p>
    <w:p w14:paraId="0E91C1FC" w14:textId="77777777" w:rsidR="00E16E52" w:rsidRPr="001454AB" w:rsidRDefault="00273B93" w:rsidP="004B3284">
      <w:pPr>
        <w:rPr>
          <w:rFonts w:ascii="Calibri" w:hAnsi="Calibri" w:cs="Calibri"/>
          <w:sz w:val="22"/>
          <w:szCs w:val="22"/>
        </w:rPr>
      </w:pPr>
      <w:r w:rsidRPr="001454AB">
        <w:rPr>
          <w:rFonts w:ascii="Calibri" w:hAnsi="Calibri" w:cs="Calibri"/>
          <w:sz w:val="22"/>
          <w:szCs w:val="22"/>
        </w:rPr>
        <w:t>ANY additional A</w:t>
      </w:r>
      <w:r w:rsidR="004B3284" w:rsidRPr="001454AB">
        <w:rPr>
          <w:rFonts w:ascii="Calibri" w:hAnsi="Calibri" w:cs="Calibri"/>
          <w:sz w:val="22"/>
          <w:szCs w:val="22"/>
        </w:rPr>
        <w:t>/</w:t>
      </w:r>
      <w:r w:rsidRPr="001454AB">
        <w:rPr>
          <w:rFonts w:ascii="Calibri" w:hAnsi="Calibri" w:cs="Calibri"/>
          <w:sz w:val="22"/>
          <w:szCs w:val="22"/>
        </w:rPr>
        <w:t xml:space="preserve">V requirements will be provided by </w:t>
      </w:r>
      <w:r w:rsidR="00F365BC">
        <w:rPr>
          <w:rFonts w:ascii="Calibri" w:hAnsi="Calibri" w:cs="Calibri"/>
          <w:sz w:val="22"/>
          <w:szCs w:val="22"/>
        </w:rPr>
        <w:t>PENS’</w:t>
      </w:r>
      <w:r w:rsidRPr="001454AB">
        <w:rPr>
          <w:rFonts w:ascii="Calibri" w:hAnsi="Calibri" w:cs="Calibri"/>
          <w:sz w:val="22"/>
          <w:szCs w:val="22"/>
        </w:rPr>
        <w:t xml:space="preserve"> A</w:t>
      </w:r>
      <w:r w:rsidR="001756A8">
        <w:rPr>
          <w:rFonts w:ascii="Calibri" w:hAnsi="Calibri" w:cs="Calibri"/>
          <w:sz w:val="22"/>
          <w:szCs w:val="22"/>
        </w:rPr>
        <w:t>/</w:t>
      </w:r>
      <w:r w:rsidRPr="001454AB">
        <w:rPr>
          <w:rFonts w:ascii="Calibri" w:hAnsi="Calibri" w:cs="Calibri"/>
          <w:sz w:val="22"/>
          <w:szCs w:val="22"/>
        </w:rPr>
        <w:t>V representa</w:t>
      </w:r>
      <w:r w:rsidR="005C381C" w:rsidRPr="001454AB">
        <w:rPr>
          <w:rFonts w:ascii="Calibri" w:hAnsi="Calibri" w:cs="Calibri"/>
          <w:sz w:val="22"/>
          <w:szCs w:val="22"/>
        </w:rPr>
        <w:t xml:space="preserve">tive at the cost of the symposium </w:t>
      </w:r>
      <w:r w:rsidR="00CB03A4">
        <w:rPr>
          <w:rFonts w:ascii="Calibri" w:hAnsi="Calibri" w:cs="Calibri"/>
          <w:sz w:val="22"/>
          <w:szCs w:val="22"/>
        </w:rPr>
        <w:t>provider</w:t>
      </w:r>
      <w:r w:rsidRPr="001454AB">
        <w:rPr>
          <w:rFonts w:ascii="Calibri" w:hAnsi="Calibri" w:cs="Calibri"/>
          <w:sz w:val="22"/>
          <w:szCs w:val="22"/>
        </w:rPr>
        <w:t xml:space="preserve">. </w:t>
      </w:r>
      <w:r w:rsidR="007937A7" w:rsidRPr="001454AB">
        <w:rPr>
          <w:rFonts w:ascii="Calibri" w:hAnsi="Calibri" w:cs="Calibri"/>
          <w:sz w:val="22"/>
          <w:szCs w:val="22"/>
        </w:rPr>
        <w:t>P</w:t>
      </w:r>
      <w:r w:rsidR="00AE0F0F">
        <w:rPr>
          <w:rFonts w:ascii="Calibri" w:hAnsi="Calibri" w:cs="Calibri"/>
          <w:sz w:val="22"/>
          <w:szCs w:val="22"/>
        </w:rPr>
        <w:t xml:space="preserve">lease let </w:t>
      </w:r>
      <w:r w:rsidR="00F365BC">
        <w:rPr>
          <w:rFonts w:ascii="Calibri" w:hAnsi="Calibri" w:cs="Calibri"/>
          <w:sz w:val="22"/>
          <w:szCs w:val="22"/>
        </w:rPr>
        <w:t>Christie Ross</w:t>
      </w:r>
      <w:r w:rsidR="00AE0F0F">
        <w:rPr>
          <w:rFonts w:ascii="Calibri" w:hAnsi="Calibri" w:cs="Calibri"/>
          <w:sz w:val="22"/>
          <w:szCs w:val="22"/>
        </w:rPr>
        <w:t xml:space="preserve"> know if you need additional A/V equipment, and we will provide contact information to you. </w:t>
      </w:r>
    </w:p>
    <w:p w14:paraId="08CB9FCA" w14:textId="77777777" w:rsidR="00AE0F0F" w:rsidRDefault="00AE0F0F">
      <w:pPr>
        <w:jc w:val="center"/>
        <w:rPr>
          <w:rFonts w:ascii="Calibri" w:hAnsi="Calibri" w:cs="Calibri"/>
          <w:b/>
          <w:sz w:val="28"/>
          <w:szCs w:val="28"/>
        </w:rPr>
      </w:pPr>
    </w:p>
    <w:p w14:paraId="06BDC78D" w14:textId="77777777" w:rsidR="00E16E52" w:rsidRPr="001454AB" w:rsidRDefault="00E16E52">
      <w:pPr>
        <w:jc w:val="center"/>
        <w:rPr>
          <w:rFonts w:ascii="Calibri" w:hAnsi="Calibri" w:cs="Calibri"/>
          <w:b/>
          <w:sz w:val="28"/>
          <w:szCs w:val="28"/>
        </w:rPr>
      </w:pPr>
      <w:r w:rsidRPr="001454AB">
        <w:rPr>
          <w:rFonts w:ascii="Calibri" w:hAnsi="Calibri" w:cs="Calibri"/>
          <w:b/>
          <w:sz w:val="28"/>
          <w:szCs w:val="28"/>
        </w:rPr>
        <w:t>Information to be included in the proposal:</w:t>
      </w:r>
    </w:p>
    <w:p w14:paraId="399D246B" w14:textId="77777777" w:rsidR="00E16E52" w:rsidRPr="001454AB" w:rsidRDefault="00E16E52">
      <w:pPr>
        <w:rPr>
          <w:rFonts w:ascii="Calibri" w:hAnsi="Calibri" w:cs="Calibri"/>
          <w:sz w:val="16"/>
          <w:szCs w:val="16"/>
        </w:rPr>
      </w:pPr>
    </w:p>
    <w:p w14:paraId="5C8AFF8D" w14:textId="77777777" w:rsidR="00E16E52" w:rsidRPr="001454AB" w:rsidRDefault="00E16E52">
      <w:pPr>
        <w:rPr>
          <w:rFonts w:ascii="Calibri" w:hAnsi="Calibri" w:cs="Calibri"/>
          <w:sz w:val="16"/>
          <w:szCs w:val="16"/>
        </w:rPr>
      </w:pPr>
    </w:p>
    <w:p w14:paraId="5B7AA687" w14:textId="77777777" w:rsidR="00E16E52" w:rsidRPr="001454AB" w:rsidRDefault="00E16E52">
      <w:pPr>
        <w:numPr>
          <w:ilvl w:val="0"/>
          <w:numId w:val="10"/>
        </w:numPr>
        <w:rPr>
          <w:rFonts w:ascii="Calibri" w:hAnsi="Calibri" w:cs="Calibri"/>
          <w:sz w:val="22"/>
          <w:szCs w:val="22"/>
        </w:rPr>
      </w:pPr>
      <w:r w:rsidRPr="001454AB">
        <w:rPr>
          <w:rFonts w:ascii="Calibri" w:hAnsi="Calibri" w:cs="Calibri"/>
          <w:sz w:val="22"/>
          <w:szCs w:val="22"/>
        </w:rPr>
        <w:t xml:space="preserve">Proposed speakers </w:t>
      </w:r>
    </w:p>
    <w:p w14:paraId="0B536EE0" w14:textId="77777777" w:rsidR="001458BF" w:rsidRPr="001454AB" w:rsidRDefault="001458BF" w:rsidP="001458BF">
      <w:pPr>
        <w:pStyle w:val="ListParagraph"/>
        <w:rPr>
          <w:rFonts w:ascii="Calibri" w:hAnsi="Calibri" w:cs="Calibri"/>
          <w:sz w:val="22"/>
          <w:szCs w:val="22"/>
        </w:rPr>
      </w:pPr>
    </w:p>
    <w:p w14:paraId="1AD13515" w14:textId="77777777" w:rsidR="00E16E52" w:rsidRPr="001454AB" w:rsidRDefault="009E2502">
      <w:pPr>
        <w:numPr>
          <w:ilvl w:val="0"/>
          <w:numId w:val="10"/>
        </w:numPr>
        <w:rPr>
          <w:rFonts w:ascii="Calibri" w:hAnsi="Calibri" w:cs="Calibri"/>
          <w:sz w:val="22"/>
          <w:szCs w:val="22"/>
        </w:rPr>
      </w:pPr>
      <w:r w:rsidRPr="001454AB">
        <w:rPr>
          <w:rFonts w:ascii="Calibri" w:hAnsi="Calibri" w:cs="Calibri"/>
          <w:sz w:val="22"/>
          <w:szCs w:val="22"/>
        </w:rPr>
        <w:t>A paragraph description (approximately 250 words)</w:t>
      </w:r>
      <w:r w:rsidR="00E16E52" w:rsidRPr="001454AB">
        <w:rPr>
          <w:rFonts w:ascii="Calibri" w:hAnsi="Calibri" w:cs="Calibri"/>
          <w:sz w:val="22"/>
          <w:szCs w:val="22"/>
        </w:rPr>
        <w:t xml:space="preserve"> of the session that, when approved, can be used in the </w:t>
      </w:r>
      <w:r w:rsidR="005C381C" w:rsidRPr="001454AB">
        <w:rPr>
          <w:rFonts w:ascii="Calibri" w:hAnsi="Calibri" w:cs="Calibri"/>
          <w:sz w:val="22"/>
          <w:szCs w:val="22"/>
        </w:rPr>
        <w:t>c</w:t>
      </w:r>
      <w:r w:rsidR="008F08D5" w:rsidRPr="001454AB">
        <w:rPr>
          <w:rFonts w:ascii="Calibri" w:hAnsi="Calibri" w:cs="Calibri"/>
          <w:sz w:val="22"/>
          <w:szCs w:val="22"/>
        </w:rPr>
        <w:t>onference</w:t>
      </w:r>
      <w:r w:rsidR="00750A3F" w:rsidRPr="001454AB">
        <w:rPr>
          <w:rFonts w:ascii="Calibri" w:hAnsi="Calibri" w:cs="Calibri"/>
          <w:sz w:val="22"/>
          <w:szCs w:val="22"/>
        </w:rPr>
        <w:t xml:space="preserve"> brochure</w:t>
      </w:r>
    </w:p>
    <w:p w14:paraId="66EE38D3" w14:textId="77777777" w:rsidR="00E16E52" w:rsidRPr="001454AB" w:rsidRDefault="00E16E52">
      <w:pPr>
        <w:rPr>
          <w:rFonts w:ascii="Calibri" w:hAnsi="Calibri" w:cs="Calibri"/>
          <w:sz w:val="16"/>
          <w:szCs w:val="16"/>
        </w:rPr>
      </w:pPr>
    </w:p>
    <w:p w14:paraId="5C06DA75" w14:textId="77777777" w:rsidR="00E16E52" w:rsidRPr="001454AB" w:rsidRDefault="00E16E52">
      <w:pPr>
        <w:numPr>
          <w:ilvl w:val="0"/>
          <w:numId w:val="10"/>
        </w:numPr>
        <w:rPr>
          <w:rFonts w:ascii="Calibri" w:hAnsi="Calibri" w:cs="Calibri"/>
          <w:sz w:val="22"/>
          <w:szCs w:val="22"/>
        </w:rPr>
      </w:pPr>
      <w:r w:rsidRPr="001454AB">
        <w:rPr>
          <w:rFonts w:ascii="Calibri" w:hAnsi="Calibri" w:cs="Calibri"/>
          <w:sz w:val="22"/>
          <w:szCs w:val="22"/>
        </w:rPr>
        <w:t>Name and contact information of the communications company</w:t>
      </w:r>
      <w:r w:rsidR="00411703" w:rsidRPr="001454AB">
        <w:rPr>
          <w:rFonts w:ascii="Calibri" w:hAnsi="Calibri" w:cs="Calibri"/>
          <w:sz w:val="22"/>
          <w:szCs w:val="22"/>
        </w:rPr>
        <w:t xml:space="preserve"> handling the symposium and conta</w:t>
      </w:r>
      <w:r w:rsidR="001756A8">
        <w:rPr>
          <w:rFonts w:ascii="Calibri" w:hAnsi="Calibri" w:cs="Calibri"/>
          <w:sz w:val="22"/>
          <w:szCs w:val="22"/>
        </w:rPr>
        <w:t xml:space="preserve">ct information of the </w:t>
      </w:r>
      <w:r w:rsidR="00067E62">
        <w:rPr>
          <w:rFonts w:ascii="Calibri" w:hAnsi="Calibri" w:cs="Calibri"/>
          <w:sz w:val="22"/>
          <w:szCs w:val="22"/>
        </w:rPr>
        <w:t>provider</w:t>
      </w:r>
    </w:p>
    <w:p w14:paraId="0DF79240" w14:textId="77777777" w:rsidR="00750A3F" w:rsidRPr="001454AB" w:rsidRDefault="00750A3F" w:rsidP="00750A3F">
      <w:pPr>
        <w:rPr>
          <w:rFonts w:ascii="Calibri" w:hAnsi="Calibri" w:cs="Calibri"/>
          <w:sz w:val="16"/>
          <w:szCs w:val="16"/>
        </w:rPr>
      </w:pPr>
    </w:p>
    <w:p w14:paraId="6DB24942" w14:textId="77777777" w:rsidR="00750A3F" w:rsidRPr="001454AB" w:rsidRDefault="00750A3F">
      <w:pPr>
        <w:numPr>
          <w:ilvl w:val="0"/>
          <w:numId w:val="10"/>
        </w:numPr>
        <w:rPr>
          <w:rFonts w:ascii="Calibri" w:hAnsi="Calibri" w:cs="Calibri"/>
          <w:sz w:val="22"/>
          <w:szCs w:val="22"/>
        </w:rPr>
      </w:pPr>
      <w:r w:rsidRPr="001454AB">
        <w:rPr>
          <w:rFonts w:ascii="Calibri" w:hAnsi="Calibri" w:cs="Calibri"/>
          <w:sz w:val="22"/>
          <w:szCs w:val="22"/>
        </w:rPr>
        <w:t>Additional needs – additional A</w:t>
      </w:r>
      <w:r w:rsidR="001756A8">
        <w:rPr>
          <w:rFonts w:ascii="Calibri" w:hAnsi="Calibri" w:cs="Calibri"/>
          <w:sz w:val="22"/>
          <w:szCs w:val="22"/>
        </w:rPr>
        <w:t>/</w:t>
      </w:r>
      <w:r w:rsidRPr="001454AB">
        <w:rPr>
          <w:rFonts w:ascii="Calibri" w:hAnsi="Calibri" w:cs="Calibri"/>
          <w:sz w:val="22"/>
          <w:szCs w:val="22"/>
        </w:rPr>
        <w:t>V equipment, separate room for slide review, etc.</w:t>
      </w:r>
    </w:p>
    <w:p w14:paraId="6BB16907" w14:textId="77777777" w:rsidR="001458BF" w:rsidRPr="001454AB" w:rsidRDefault="001458BF" w:rsidP="001458BF">
      <w:pPr>
        <w:pStyle w:val="ListParagraph"/>
        <w:rPr>
          <w:rFonts w:ascii="Calibri" w:hAnsi="Calibri" w:cs="Calibri"/>
          <w:sz w:val="22"/>
          <w:szCs w:val="22"/>
        </w:rPr>
      </w:pPr>
    </w:p>
    <w:p w14:paraId="10171BB8" w14:textId="77777777" w:rsidR="001458BF" w:rsidRPr="001454AB" w:rsidRDefault="001458BF">
      <w:pPr>
        <w:numPr>
          <w:ilvl w:val="0"/>
          <w:numId w:val="10"/>
        </w:numPr>
        <w:rPr>
          <w:rFonts w:ascii="Calibri" w:hAnsi="Calibri" w:cs="Calibri"/>
          <w:sz w:val="22"/>
          <w:szCs w:val="22"/>
        </w:rPr>
      </w:pPr>
      <w:r w:rsidRPr="001454AB">
        <w:rPr>
          <w:rFonts w:ascii="Calibri" w:hAnsi="Calibri" w:cs="Calibri"/>
          <w:sz w:val="22"/>
          <w:szCs w:val="22"/>
        </w:rPr>
        <w:t>Signed</w:t>
      </w:r>
      <w:r w:rsidR="00CB03A4">
        <w:rPr>
          <w:rFonts w:ascii="Calibri" w:hAnsi="Calibri" w:cs="Calibri"/>
          <w:sz w:val="22"/>
          <w:szCs w:val="22"/>
        </w:rPr>
        <w:t xml:space="preserve"> provider</w:t>
      </w:r>
      <w:r w:rsidRPr="001454AB">
        <w:rPr>
          <w:rFonts w:ascii="Calibri" w:hAnsi="Calibri" w:cs="Calibri"/>
          <w:sz w:val="22"/>
          <w:szCs w:val="22"/>
        </w:rPr>
        <w:t xml:space="preserve"> agreement</w:t>
      </w:r>
    </w:p>
    <w:p w14:paraId="618F2427" w14:textId="77777777" w:rsidR="00E16E52" w:rsidRPr="001454AB" w:rsidRDefault="00E16E52">
      <w:pPr>
        <w:rPr>
          <w:rFonts w:ascii="Calibri" w:hAnsi="Calibri" w:cs="Calibri"/>
          <w:sz w:val="16"/>
          <w:szCs w:val="16"/>
        </w:rPr>
      </w:pPr>
    </w:p>
    <w:p w14:paraId="4B6AE2DB" w14:textId="77777777" w:rsidR="00E16E52" w:rsidRPr="001454AB" w:rsidRDefault="00E16E52">
      <w:pPr>
        <w:pStyle w:val="Heading2"/>
        <w:rPr>
          <w:rFonts w:ascii="Calibri" w:hAnsi="Calibri" w:cs="Calibri"/>
          <w:b/>
          <w:sz w:val="28"/>
          <w:szCs w:val="28"/>
        </w:rPr>
      </w:pPr>
      <w:r w:rsidRPr="001454AB">
        <w:rPr>
          <w:rFonts w:ascii="Calibri" w:hAnsi="Calibri" w:cs="Calibri"/>
          <w:b/>
          <w:sz w:val="28"/>
          <w:szCs w:val="28"/>
        </w:rPr>
        <w:t>Advertising Regulations</w:t>
      </w:r>
    </w:p>
    <w:p w14:paraId="5E8DBA9B" w14:textId="77777777" w:rsidR="00E16E52" w:rsidRPr="001454AB" w:rsidRDefault="00E16E52">
      <w:pPr>
        <w:rPr>
          <w:rFonts w:ascii="Calibri" w:hAnsi="Calibri" w:cs="Calibri"/>
          <w:sz w:val="16"/>
          <w:szCs w:val="16"/>
        </w:rPr>
      </w:pPr>
    </w:p>
    <w:p w14:paraId="7E3CBE59" w14:textId="77777777" w:rsidR="00E16E52" w:rsidRPr="001454AB" w:rsidRDefault="00E16E52">
      <w:pPr>
        <w:numPr>
          <w:ilvl w:val="0"/>
          <w:numId w:val="6"/>
        </w:numPr>
        <w:rPr>
          <w:rFonts w:ascii="Calibri" w:hAnsi="Calibri" w:cs="Calibri"/>
          <w:sz w:val="22"/>
          <w:szCs w:val="22"/>
        </w:rPr>
      </w:pPr>
      <w:r w:rsidRPr="001454AB">
        <w:rPr>
          <w:rFonts w:ascii="Calibri" w:hAnsi="Calibri" w:cs="Calibri"/>
          <w:sz w:val="22"/>
          <w:szCs w:val="22"/>
        </w:rPr>
        <w:t xml:space="preserve">All advertising for the symposium must be approved by the </w:t>
      </w:r>
      <w:r w:rsidR="00F365BC">
        <w:rPr>
          <w:rFonts w:ascii="Calibri" w:hAnsi="Calibri" w:cs="Calibri"/>
          <w:sz w:val="22"/>
          <w:szCs w:val="22"/>
        </w:rPr>
        <w:t xml:space="preserve">PENS </w:t>
      </w:r>
      <w:r w:rsidR="009E2502" w:rsidRPr="001454AB">
        <w:rPr>
          <w:rFonts w:ascii="Calibri" w:hAnsi="Calibri" w:cs="Calibri"/>
          <w:sz w:val="22"/>
          <w:szCs w:val="22"/>
        </w:rPr>
        <w:t>Executive</w:t>
      </w:r>
      <w:r w:rsidRPr="001454AB">
        <w:rPr>
          <w:rFonts w:ascii="Calibri" w:hAnsi="Calibri" w:cs="Calibri"/>
          <w:sz w:val="22"/>
          <w:szCs w:val="22"/>
        </w:rPr>
        <w:t xml:space="preserve"> Office prior to printing.</w:t>
      </w:r>
    </w:p>
    <w:p w14:paraId="7B5F47B3" w14:textId="77777777" w:rsidR="00E16E52" w:rsidRPr="001454AB" w:rsidRDefault="00E16E52">
      <w:pPr>
        <w:rPr>
          <w:rFonts w:ascii="Calibri" w:hAnsi="Calibri" w:cs="Calibri"/>
          <w:sz w:val="16"/>
          <w:szCs w:val="16"/>
        </w:rPr>
      </w:pPr>
    </w:p>
    <w:p w14:paraId="114EA979" w14:textId="77777777" w:rsidR="00E16E52" w:rsidRPr="001454AB" w:rsidRDefault="00E16E52">
      <w:pPr>
        <w:numPr>
          <w:ilvl w:val="0"/>
          <w:numId w:val="6"/>
        </w:numPr>
        <w:rPr>
          <w:rFonts w:ascii="Calibri" w:hAnsi="Calibri" w:cs="Calibri"/>
          <w:sz w:val="22"/>
          <w:szCs w:val="22"/>
        </w:rPr>
      </w:pPr>
      <w:r w:rsidRPr="001454AB">
        <w:rPr>
          <w:rFonts w:ascii="Calibri" w:hAnsi="Calibri" w:cs="Calibri"/>
          <w:sz w:val="22"/>
          <w:szCs w:val="22"/>
        </w:rPr>
        <w:t>Advertising should state, “The symposium is supported through an unrestricted educ</w:t>
      </w:r>
      <w:r w:rsidR="00CD3019" w:rsidRPr="001454AB">
        <w:rPr>
          <w:rFonts w:ascii="Calibri" w:hAnsi="Calibri" w:cs="Calibri"/>
          <w:sz w:val="22"/>
          <w:szCs w:val="22"/>
        </w:rPr>
        <w:t xml:space="preserve">ational grant </w:t>
      </w:r>
      <w:r w:rsidR="005C381C" w:rsidRPr="001454AB">
        <w:rPr>
          <w:rFonts w:ascii="Calibri" w:hAnsi="Calibri" w:cs="Calibri"/>
          <w:sz w:val="22"/>
          <w:szCs w:val="22"/>
        </w:rPr>
        <w:t xml:space="preserve">provided </w:t>
      </w:r>
      <w:r w:rsidR="00CD3019" w:rsidRPr="001454AB">
        <w:rPr>
          <w:rFonts w:ascii="Calibri" w:hAnsi="Calibri" w:cs="Calibri"/>
          <w:sz w:val="22"/>
          <w:szCs w:val="22"/>
        </w:rPr>
        <w:t>by (</w:t>
      </w:r>
      <w:r w:rsidR="00CB03A4">
        <w:rPr>
          <w:rFonts w:ascii="Calibri" w:hAnsi="Calibri" w:cs="Calibri"/>
          <w:sz w:val="22"/>
          <w:szCs w:val="22"/>
        </w:rPr>
        <w:t>provider</w:t>
      </w:r>
      <w:r w:rsidR="00CD3019" w:rsidRPr="001454AB">
        <w:rPr>
          <w:rFonts w:ascii="Calibri" w:hAnsi="Calibri" w:cs="Calibri"/>
          <w:sz w:val="22"/>
          <w:szCs w:val="22"/>
        </w:rPr>
        <w:t xml:space="preserve"> name)</w:t>
      </w:r>
      <w:r w:rsidRPr="001454AB">
        <w:rPr>
          <w:rFonts w:ascii="Calibri" w:hAnsi="Calibri" w:cs="Calibri"/>
          <w:sz w:val="22"/>
          <w:szCs w:val="22"/>
        </w:rPr>
        <w:t>”</w:t>
      </w:r>
      <w:r w:rsidR="00411703" w:rsidRPr="001454AB">
        <w:rPr>
          <w:rFonts w:ascii="Calibri" w:hAnsi="Calibri" w:cs="Calibri"/>
          <w:sz w:val="22"/>
          <w:szCs w:val="22"/>
        </w:rPr>
        <w:t xml:space="preserve"> in accordance with </w:t>
      </w:r>
      <w:r w:rsidR="00F365BC">
        <w:rPr>
          <w:rFonts w:ascii="Calibri" w:hAnsi="Calibri" w:cs="Calibri"/>
          <w:sz w:val="22"/>
          <w:szCs w:val="22"/>
        </w:rPr>
        <w:t xml:space="preserve">PENS </w:t>
      </w:r>
      <w:r w:rsidR="00411703" w:rsidRPr="001454AB">
        <w:rPr>
          <w:rFonts w:ascii="Calibri" w:hAnsi="Calibri" w:cs="Calibri"/>
          <w:sz w:val="22"/>
          <w:szCs w:val="22"/>
        </w:rPr>
        <w:t>policy.</w:t>
      </w:r>
    </w:p>
    <w:p w14:paraId="11C83BC9" w14:textId="77777777" w:rsidR="00E16E52" w:rsidRPr="001454AB" w:rsidRDefault="00E16E52">
      <w:pPr>
        <w:rPr>
          <w:rFonts w:ascii="Calibri" w:hAnsi="Calibri" w:cs="Calibri"/>
          <w:sz w:val="16"/>
          <w:szCs w:val="16"/>
        </w:rPr>
      </w:pPr>
    </w:p>
    <w:p w14:paraId="49AA43AB" w14:textId="77777777" w:rsidR="00E16E52" w:rsidRPr="001454AB" w:rsidRDefault="00F365BC">
      <w:pPr>
        <w:numPr>
          <w:ilvl w:val="0"/>
          <w:numId w:val="6"/>
        </w:numPr>
        <w:rPr>
          <w:rFonts w:ascii="Calibri" w:hAnsi="Calibri" w:cs="Calibri"/>
          <w:sz w:val="22"/>
          <w:szCs w:val="22"/>
        </w:rPr>
      </w:pPr>
      <w:r>
        <w:rPr>
          <w:rFonts w:ascii="Calibri" w:hAnsi="Calibri" w:cs="Calibri"/>
          <w:sz w:val="22"/>
          <w:szCs w:val="22"/>
        </w:rPr>
        <w:lastRenderedPageBreak/>
        <w:t xml:space="preserve">PENS </w:t>
      </w:r>
      <w:r w:rsidR="00E16E52" w:rsidRPr="001454AB">
        <w:rPr>
          <w:rFonts w:ascii="Calibri" w:hAnsi="Calibri" w:cs="Calibri"/>
          <w:sz w:val="22"/>
          <w:szCs w:val="22"/>
        </w:rPr>
        <w:t>does not endorse satellite symposia and should not be indicated as endorsing the symposium in the advertising.</w:t>
      </w:r>
    </w:p>
    <w:p w14:paraId="23F2D30F" w14:textId="77777777" w:rsidR="00750A3F" w:rsidRPr="001454AB" w:rsidRDefault="00750A3F" w:rsidP="00750A3F">
      <w:pPr>
        <w:rPr>
          <w:rFonts w:ascii="Calibri" w:hAnsi="Calibri" w:cs="Calibri"/>
          <w:sz w:val="16"/>
          <w:szCs w:val="16"/>
        </w:rPr>
      </w:pPr>
    </w:p>
    <w:p w14:paraId="3597BB6B" w14:textId="10912452" w:rsidR="009E2502" w:rsidRPr="001454AB" w:rsidRDefault="00F365BC" w:rsidP="009E2502">
      <w:pPr>
        <w:numPr>
          <w:ilvl w:val="0"/>
          <w:numId w:val="6"/>
        </w:numPr>
        <w:rPr>
          <w:rFonts w:ascii="Calibri" w:hAnsi="Calibri" w:cs="Calibri"/>
          <w:sz w:val="22"/>
          <w:szCs w:val="22"/>
        </w:rPr>
      </w:pPr>
      <w:r>
        <w:rPr>
          <w:rFonts w:ascii="Calibri" w:hAnsi="Calibri" w:cs="Calibri"/>
          <w:sz w:val="22"/>
          <w:szCs w:val="22"/>
        </w:rPr>
        <w:t xml:space="preserve">PENS </w:t>
      </w:r>
      <w:r w:rsidR="00750A3F" w:rsidRPr="001454AB">
        <w:rPr>
          <w:rFonts w:ascii="Calibri" w:hAnsi="Calibri" w:cs="Calibri"/>
          <w:sz w:val="22"/>
          <w:szCs w:val="22"/>
        </w:rPr>
        <w:t xml:space="preserve">does not allow “door drops” at its conferences, but will </w:t>
      </w:r>
      <w:r w:rsidR="001756A8">
        <w:rPr>
          <w:rFonts w:ascii="Calibri" w:hAnsi="Calibri" w:cs="Calibri"/>
          <w:sz w:val="22"/>
          <w:szCs w:val="22"/>
        </w:rPr>
        <w:t>allow</w:t>
      </w:r>
      <w:r w:rsidR="00750A3F" w:rsidRPr="001454AB">
        <w:rPr>
          <w:rFonts w:ascii="Calibri" w:hAnsi="Calibri" w:cs="Calibri"/>
          <w:sz w:val="22"/>
          <w:szCs w:val="22"/>
        </w:rPr>
        <w:t xml:space="preserve"> one marketing piece for each symposium in the conference tote bag, </w:t>
      </w:r>
      <w:r w:rsidR="00706DF0">
        <w:rPr>
          <w:rFonts w:ascii="Calibri" w:hAnsi="Calibri" w:cs="Calibri"/>
          <w:sz w:val="22"/>
          <w:szCs w:val="22"/>
        </w:rPr>
        <w:t>provided to all attendees</w:t>
      </w:r>
      <w:r w:rsidR="00750A3F" w:rsidRPr="001454AB">
        <w:rPr>
          <w:rFonts w:ascii="Calibri" w:hAnsi="Calibri" w:cs="Calibri"/>
          <w:sz w:val="22"/>
          <w:szCs w:val="22"/>
        </w:rPr>
        <w:t xml:space="preserve">. </w:t>
      </w:r>
      <w:r w:rsidR="00775D8D" w:rsidRPr="000F168D">
        <w:rPr>
          <w:rFonts w:ascii="Calibri" w:hAnsi="Calibri" w:cs="Calibri"/>
          <w:sz w:val="22"/>
          <w:szCs w:val="22"/>
        </w:rPr>
        <w:t xml:space="preserve">These must arrive at the hotel on </w:t>
      </w:r>
      <w:r w:rsidR="00775D8D" w:rsidRPr="000F168D">
        <w:rPr>
          <w:rFonts w:ascii="Calibri" w:hAnsi="Calibri" w:cs="Calibri"/>
          <w:b/>
          <w:sz w:val="22"/>
          <w:szCs w:val="22"/>
        </w:rPr>
        <w:t>Friday, April 12, 2024.</w:t>
      </w:r>
      <w:r w:rsidR="00775D8D" w:rsidRPr="000F168D">
        <w:rPr>
          <w:rFonts w:ascii="Calibri" w:hAnsi="Calibri" w:cs="Calibri"/>
          <w:sz w:val="22"/>
          <w:szCs w:val="22"/>
        </w:rPr>
        <w:t xml:space="preserve"> Please send 300 copies of the marketing piece to St</w:t>
      </w:r>
      <w:r w:rsidR="00775D8D" w:rsidRPr="004757F8">
        <w:rPr>
          <w:rFonts w:ascii="Calibri" w:hAnsi="Calibri" w:cs="Calibri"/>
          <w:sz w:val="22"/>
          <w:szCs w:val="22"/>
        </w:rPr>
        <w:t>. Louis Union Station Hotel, Attn: PENS AM24 Apr 17-20/Candice Miller‎, 1820 Market Street‎, St. Louis, MO 63103</w:t>
      </w:r>
      <w:r w:rsidR="009E2502" w:rsidRPr="001454AB">
        <w:rPr>
          <w:rFonts w:ascii="Calibri" w:hAnsi="Calibri" w:cs="Calibri"/>
          <w:sz w:val="22"/>
          <w:szCs w:val="22"/>
        </w:rPr>
        <w:t>, and email the tracking number</w:t>
      </w:r>
      <w:r w:rsidR="00AD0D2E">
        <w:rPr>
          <w:rFonts w:ascii="Calibri" w:hAnsi="Calibri" w:cs="Calibri"/>
          <w:sz w:val="22"/>
          <w:szCs w:val="22"/>
        </w:rPr>
        <w:t>, number of boxes</w:t>
      </w:r>
      <w:r w:rsidR="009E2502" w:rsidRPr="001454AB">
        <w:rPr>
          <w:rFonts w:ascii="Calibri" w:hAnsi="Calibri" w:cs="Calibri"/>
          <w:sz w:val="22"/>
          <w:szCs w:val="22"/>
        </w:rPr>
        <w:t xml:space="preserve"> and shipping method (FedEx, UPS, etc.) to </w:t>
      </w:r>
      <w:r w:rsidR="008F5CE9">
        <w:rPr>
          <w:rFonts w:ascii="Calibri" w:hAnsi="Calibri" w:cs="Calibri"/>
          <w:sz w:val="22"/>
          <w:szCs w:val="22"/>
        </w:rPr>
        <w:t>Candice Miller</w:t>
      </w:r>
      <w:r w:rsidR="008F5CE9" w:rsidRPr="001454AB">
        <w:rPr>
          <w:rFonts w:ascii="Calibri" w:hAnsi="Calibri" w:cs="Calibri"/>
          <w:sz w:val="22"/>
          <w:szCs w:val="22"/>
        </w:rPr>
        <w:t xml:space="preserve"> </w:t>
      </w:r>
      <w:r w:rsidR="008F5CE9">
        <w:rPr>
          <w:rFonts w:ascii="Calibri" w:hAnsi="Calibri" w:cs="Calibri"/>
          <w:sz w:val="22"/>
          <w:szCs w:val="22"/>
        </w:rPr>
        <w:t xml:space="preserve">at </w:t>
      </w:r>
      <w:hyperlink r:id="rId11" w:history="1">
        <w:r w:rsidR="008F5CE9" w:rsidRPr="00311B38">
          <w:rPr>
            <w:rStyle w:val="Hyperlink"/>
            <w:rFonts w:ascii="Calibri" w:hAnsi="Calibri" w:cs="Calibri"/>
            <w:sz w:val="22"/>
            <w:szCs w:val="22"/>
          </w:rPr>
          <w:t>pens@kellencompany.com</w:t>
        </w:r>
      </w:hyperlink>
      <w:r>
        <w:rPr>
          <w:rFonts w:ascii="Calibri" w:hAnsi="Calibri" w:cs="Calibri"/>
          <w:sz w:val="22"/>
          <w:szCs w:val="22"/>
        </w:rPr>
        <w:t xml:space="preserve">. </w:t>
      </w:r>
    </w:p>
    <w:p w14:paraId="18FDD0F7" w14:textId="77777777" w:rsidR="009E2502" w:rsidRPr="001454AB" w:rsidRDefault="009E2502" w:rsidP="009E2502">
      <w:pPr>
        <w:pStyle w:val="ListParagraph"/>
        <w:rPr>
          <w:rFonts w:ascii="Calibri" w:hAnsi="Calibri" w:cs="Calibri"/>
          <w:sz w:val="22"/>
          <w:szCs w:val="22"/>
        </w:rPr>
      </w:pPr>
    </w:p>
    <w:p w14:paraId="5C464615" w14:textId="77777777" w:rsidR="000D045D" w:rsidRDefault="000D045D">
      <w:pPr>
        <w:rPr>
          <w:rFonts w:ascii="Calibri" w:hAnsi="Calibri" w:cs="Calibri"/>
          <w:sz w:val="16"/>
          <w:szCs w:val="16"/>
        </w:rPr>
      </w:pPr>
    </w:p>
    <w:p w14:paraId="0EFB6FDE" w14:textId="77777777" w:rsidR="000D045D" w:rsidRPr="00C56369" w:rsidRDefault="000D045D" w:rsidP="008311CC">
      <w:pPr>
        <w:spacing w:after="240"/>
        <w:jc w:val="center"/>
        <w:rPr>
          <w:rFonts w:ascii="Calibri" w:hAnsi="Calibri" w:cs="Calibri"/>
          <w:b/>
          <w:sz w:val="28"/>
          <w:szCs w:val="28"/>
        </w:rPr>
      </w:pPr>
      <w:r w:rsidRPr="00C56369">
        <w:rPr>
          <w:rFonts w:ascii="Calibri" w:hAnsi="Calibri" w:cs="Calibri"/>
          <w:b/>
          <w:sz w:val="28"/>
          <w:szCs w:val="28"/>
        </w:rPr>
        <w:t>Cancellation Policy</w:t>
      </w:r>
    </w:p>
    <w:p w14:paraId="5EFF6220" w14:textId="7973FEF6" w:rsidR="000D045D" w:rsidRPr="000D045D" w:rsidRDefault="000D045D" w:rsidP="000D045D">
      <w:pPr>
        <w:rPr>
          <w:rFonts w:ascii="Calibri" w:hAnsi="Calibri" w:cs="Calibri"/>
          <w:sz w:val="22"/>
          <w:szCs w:val="22"/>
        </w:rPr>
      </w:pPr>
      <w:r w:rsidRPr="00C56369">
        <w:rPr>
          <w:rFonts w:ascii="Calibri" w:hAnsi="Calibri" w:cs="Calibri"/>
          <w:sz w:val="22"/>
          <w:szCs w:val="22"/>
        </w:rPr>
        <w:t>Should the symposium provider be unable to provide the symposium as indicated on the provider agreement, the representative shall promptly notify ASPMN</w:t>
      </w:r>
      <w:r w:rsidR="008311CC">
        <w:rPr>
          <w:rFonts w:ascii="Calibri" w:hAnsi="Calibri" w:cs="Calibri"/>
          <w:sz w:val="22"/>
          <w:szCs w:val="22"/>
        </w:rPr>
        <w:t>®</w:t>
      </w:r>
      <w:r w:rsidRPr="00C56369">
        <w:rPr>
          <w:rFonts w:ascii="Calibri" w:hAnsi="Calibri" w:cs="Calibri"/>
          <w:sz w:val="22"/>
          <w:szCs w:val="22"/>
        </w:rPr>
        <w:t xml:space="preserve">. All sums paid by the symposium provider, less a service charge of 50 percent, will be refunded after the conference. No refund or cancellation will be accepted on or after </w:t>
      </w:r>
      <w:r w:rsidR="00F365BC" w:rsidRPr="00F365BC">
        <w:rPr>
          <w:rFonts w:ascii="Calibri" w:hAnsi="Calibri" w:cs="Calibri"/>
          <w:b/>
          <w:sz w:val="22"/>
          <w:szCs w:val="22"/>
          <w:u w:val="single"/>
        </w:rPr>
        <w:t>February 2</w:t>
      </w:r>
      <w:r w:rsidR="00CB4B93">
        <w:rPr>
          <w:rFonts w:ascii="Calibri" w:hAnsi="Calibri" w:cs="Calibri"/>
          <w:b/>
          <w:sz w:val="22"/>
          <w:szCs w:val="22"/>
          <w:u w:val="single"/>
        </w:rPr>
        <w:t>3</w:t>
      </w:r>
      <w:r w:rsidR="00F365BC" w:rsidRPr="00F365BC">
        <w:rPr>
          <w:rFonts w:ascii="Calibri" w:hAnsi="Calibri" w:cs="Calibri"/>
          <w:b/>
          <w:sz w:val="22"/>
          <w:szCs w:val="22"/>
          <w:u w:val="single"/>
        </w:rPr>
        <w:t>, 202</w:t>
      </w:r>
      <w:r w:rsidR="00CB4B93">
        <w:rPr>
          <w:rFonts w:ascii="Calibri" w:hAnsi="Calibri" w:cs="Calibri"/>
          <w:b/>
          <w:sz w:val="22"/>
          <w:szCs w:val="22"/>
          <w:u w:val="single"/>
        </w:rPr>
        <w:t>4</w:t>
      </w:r>
      <w:r w:rsidRPr="00C56369">
        <w:rPr>
          <w:rFonts w:ascii="Calibri" w:hAnsi="Calibri" w:cs="Calibri"/>
          <w:sz w:val="22"/>
          <w:szCs w:val="22"/>
        </w:rPr>
        <w:t>.</w:t>
      </w:r>
    </w:p>
    <w:p w14:paraId="06645499" w14:textId="77777777" w:rsidR="000D045D" w:rsidRPr="001454AB" w:rsidRDefault="000D045D">
      <w:pPr>
        <w:rPr>
          <w:rFonts w:ascii="Calibri" w:hAnsi="Calibri" w:cs="Calibri"/>
          <w:sz w:val="16"/>
          <w:szCs w:val="16"/>
        </w:rPr>
      </w:pPr>
    </w:p>
    <w:p w14:paraId="520E256E" w14:textId="485C3FDC" w:rsidR="00673400" w:rsidRDefault="00E16E52">
      <w:pPr>
        <w:rPr>
          <w:rFonts w:ascii="Calibri" w:hAnsi="Calibri" w:cs="Calibri"/>
          <w:sz w:val="22"/>
          <w:szCs w:val="22"/>
        </w:rPr>
      </w:pPr>
      <w:r w:rsidRPr="001454AB">
        <w:rPr>
          <w:rFonts w:ascii="Calibri" w:hAnsi="Calibri" w:cs="Calibri"/>
          <w:sz w:val="22"/>
          <w:szCs w:val="22"/>
        </w:rPr>
        <w:t>Should you have any questions regarding the satellite symposium, please contact</w:t>
      </w:r>
      <w:r w:rsidR="00CD3019" w:rsidRPr="001454AB">
        <w:rPr>
          <w:rFonts w:ascii="Calibri" w:hAnsi="Calibri" w:cs="Calibri"/>
          <w:sz w:val="22"/>
          <w:szCs w:val="22"/>
        </w:rPr>
        <w:t xml:space="preserve"> </w:t>
      </w:r>
      <w:r w:rsidR="008F5CE9">
        <w:rPr>
          <w:rFonts w:ascii="Calibri" w:hAnsi="Calibri" w:cs="Calibri"/>
          <w:sz w:val="22"/>
          <w:szCs w:val="22"/>
        </w:rPr>
        <w:t>Candice Miller</w:t>
      </w:r>
      <w:r w:rsidR="008F5CE9" w:rsidRPr="001454AB">
        <w:rPr>
          <w:rFonts w:ascii="Calibri" w:hAnsi="Calibri" w:cs="Calibri"/>
          <w:sz w:val="22"/>
          <w:szCs w:val="22"/>
        </w:rPr>
        <w:t xml:space="preserve"> </w:t>
      </w:r>
      <w:r w:rsidR="008F5CE9">
        <w:rPr>
          <w:rFonts w:ascii="Calibri" w:hAnsi="Calibri" w:cs="Calibri"/>
          <w:sz w:val="22"/>
          <w:szCs w:val="22"/>
        </w:rPr>
        <w:t xml:space="preserve">at </w:t>
      </w:r>
      <w:hyperlink r:id="rId12" w:history="1">
        <w:r w:rsidR="008F5CE9" w:rsidRPr="00311B38">
          <w:rPr>
            <w:rStyle w:val="Hyperlink"/>
            <w:rFonts w:ascii="Calibri" w:hAnsi="Calibri" w:cs="Calibri"/>
            <w:sz w:val="22"/>
            <w:szCs w:val="22"/>
          </w:rPr>
          <w:t>pens@kellencompany.com</w:t>
        </w:r>
      </w:hyperlink>
      <w:r w:rsidR="00F365BC">
        <w:rPr>
          <w:rFonts w:ascii="Calibri" w:hAnsi="Calibri" w:cs="Calibri"/>
          <w:sz w:val="22"/>
          <w:szCs w:val="22"/>
        </w:rPr>
        <w:t xml:space="preserve"> </w:t>
      </w:r>
      <w:r w:rsidRPr="001454AB">
        <w:rPr>
          <w:rFonts w:ascii="Calibri" w:hAnsi="Calibri" w:cs="Calibri"/>
          <w:sz w:val="22"/>
          <w:szCs w:val="22"/>
        </w:rPr>
        <w:t>or (</w:t>
      </w:r>
      <w:r w:rsidR="00F26980" w:rsidRPr="001454AB">
        <w:rPr>
          <w:rFonts w:ascii="Calibri" w:hAnsi="Calibri" w:cs="Calibri"/>
          <w:sz w:val="22"/>
          <w:szCs w:val="22"/>
        </w:rPr>
        <w:t>913</w:t>
      </w:r>
      <w:r w:rsidRPr="001454AB">
        <w:rPr>
          <w:rFonts w:ascii="Calibri" w:hAnsi="Calibri" w:cs="Calibri"/>
          <w:sz w:val="22"/>
          <w:szCs w:val="22"/>
        </w:rPr>
        <w:t xml:space="preserve">) </w:t>
      </w:r>
      <w:r w:rsidR="00E62589">
        <w:rPr>
          <w:rFonts w:ascii="Calibri" w:hAnsi="Calibri" w:cs="Calibri"/>
          <w:sz w:val="22"/>
          <w:szCs w:val="22"/>
        </w:rPr>
        <w:t>222-86</w:t>
      </w:r>
      <w:r w:rsidR="008F5CE9">
        <w:rPr>
          <w:rFonts w:ascii="Calibri" w:hAnsi="Calibri" w:cs="Calibri"/>
          <w:sz w:val="22"/>
          <w:szCs w:val="22"/>
        </w:rPr>
        <w:t>57</w:t>
      </w:r>
      <w:r w:rsidR="00CD3019" w:rsidRPr="001454AB">
        <w:rPr>
          <w:rFonts w:ascii="Calibri" w:hAnsi="Calibri" w:cs="Calibri"/>
          <w:sz w:val="22"/>
          <w:szCs w:val="22"/>
        </w:rPr>
        <w:t>.</w:t>
      </w:r>
    </w:p>
    <w:p w14:paraId="03BEE17A" w14:textId="77777777" w:rsidR="00673400" w:rsidRDefault="00673400">
      <w:pPr>
        <w:rPr>
          <w:rFonts w:ascii="Calibri" w:hAnsi="Calibri" w:cs="Calibri"/>
          <w:sz w:val="22"/>
          <w:szCs w:val="22"/>
        </w:rPr>
      </w:pPr>
      <w:r>
        <w:rPr>
          <w:rFonts w:ascii="Calibri" w:hAnsi="Calibri" w:cs="Calibri"/>
          <w:sz w:val="22"/>
          <w:szCs w:val="22"/>
        </w:rPr>
        <w:br w:type="page"/>
      </w:r>
    </w:p>
    <w:p w14:paraId="4CDCCA1B" w14:textId="77777777" w:rsidR="00E16E52" w:rsidRPr="001454AB" w:rsidRDefault="00E16E52">
      <w:pPr>
        <w:rPr>
          <w:rFonts w:ascii="Calibri" w:hAnsi="Calibri" w:cs="Calibri"/>
          <w:sz w:val="22"/>
          <w:szCs w:val="22"/>
        </w:rPr>
      </w:pPr>
    </w:p>
    <w:p w14:paraId="4D423DE8" w14:textId="77777777" w:rsidR="00E16E52" w:rsidRPr="001454AB" w:rsidRDefault="00F365BC" w:rsidP="00F365BC">
      <w:pPr>
        <w:jc w:val="center"/>
        <w:rPr>
          <w:rFonts w:ascii="Calibri" w:hAnsi="Calibri" w:cs="Calibri"/>
          <w:sz w:val="16"/>
          <w:szCs w:val="16"/>
        </w:rPr>
      </w:pPr>
      <w:r>
        <w:rPr>
          <w:rFonts w:ascii="Calibri" w:hAnsi="Calibri" w:cs="Calibri"/>
          <w:noProof/>
          <w:sz w:val="16"/>
          <w:szCs w:val="16"/>
        </w:rPr>
        <w:drawing>
          <wp:inline distT="0" distB="0" distL="0" distR="0" wp14:anchorId="5DC8CE23" wp14:editId="7B98F78B">
            <wp:extent cx="2381250" cy="7667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014DCDCB" w14:textId="77777777" w:rsidR="00CD3019" w:rsidRPr="001454AB" w:rsidRDefault="00CD3019" w:rsidP="00673400">
      <w:pPr>
        <w:ind w:firstLine="8820"/>
        <w:rPr>
          <w:rFonts w:ascii="Calibri" w:hAnsi="Calibri" w:cs="Calibri"/>
          <w:b/>
        </w:rPr>
      </w:pPr>
    </w:p>
    <w:p w14:paraId="20DC966D" w14:textId="77777777" w:rsidR="00CD3019" w:rsidRPr="001454AB" w:rsidRDefault="00F365BC" w:rsidP="00CD3019">
      <w:pPr>
        <w:ind w:left="-720" w:right="-720"/>
        <w:jc w:val="center"/>
        <w:rPr>
          <w:rFonts w:ascii="Calibri" w:hAnsi="Calibri" w:cs="Calibri"/>
          <w:b/>
          <w:sz w:val="22"/>
          <w:szCs w:val="22"/>
        </w:rPr>
      </w:pPr>
      <w:r>
        <w:rPr>
          <w:rFonts w:ascii="Calibri" w:hAnsi="Calibri" w:cs="Calibri"/>
          <w:b/>
          <w:sz w:val="22"/>
          <w:szCs w:val="22"/>
        </w:rPr>
        <w:t xml:space="preserve">PENS </w:t>
      </w:r>
      <w:r w:rsidR="006E149B">
        <w:rPr>
          <w:rFonts w:ascii="Calibri" w:hAnsi="Calibri" w:cs="Calibri"/>
          <w:b/>
          <w:sz w:val="22"/>
          <w:szCs w:val="22"/>
        </w:rPr>
        <w:t>Non-</w:t>
      </w:r>
      <w:r w:rsidR="00CD3019" w:rsidRPr="001454AB">
        <w:rPr>
          <w:rFonts w:ascii="Calibri" w:hAnsi="Calibri" w:cs="Calibri"/>
          <w:b/>
          <w:sz w:val="22"/>
          <w:szCs w:val="22"/>
        </w:rPr>
        <w:t xml:space="preserve">CE SYMPOSIUM </w:t>
      </w:r>
      <w:r w:rsidR="00CB03A4">
        <w:rPr>
          <w:rFonts w:ascii="Calibri" w:hAnsi="Calibri" w:cs="Calibri"/>
          <w:b/>
          <w:sz w:val="22"/>
          <w:szCs w:val="22"/>
        </w:rPr>
        <w:t xml:space="preserve">PROVIDER </w:t>
      </w:r>
      <w:r w:rsidR="00CD3019" w:rsidRPr="001454AB">
        <w:rPr>
          <w:rFonts w:ascii="Calibri" w:hAnsi="Calibri" w:cs="Calibri"/>
          <w:b/>
          <w:sz w:val="22"/>
          <w:szCs w:val="22"/>
        </w:rPr>
        <w:t>AGREEMENT</w:t>
      </w:r>
    </w:p>
    <w:p w14:paraId="4983977C" w14:textId="77777777" w:rsidR="00CD3019" w:rsidRPr="001454AB" w:rsidRDefault="00CD3019" w:rsidP="00CD3019">
      <w:pPr>
        <w:ind w:left="-720" w:right="-720"/>
        <w:rPr>
          <w:rFonts w:ascii="Calibri" w:hAnsi="Calibri" w:cs="Calibri"/>
          <w:sz w:val="22"/>
          <w:szCs w:val="22"/>
        </w:rPr>
      </w:pPr>
    </w:p>
    <w:tbl>
      <w:tblPr>
        <w:tblpPr w:leftFromText="180" w:rightFromText="180" w:vertAnchor="text" w:tblpX="-720"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340"/>
        <w:gridCol w:w="2610"/>
        <w:gridCol w:w="2340"/>
      </w:tblGrid>
      <w:tr w:rsidR="00CB03A4" w:rsidRPr="00F948C0" w14:paraId="31714188" w14:textId="77777777" w:rsidTr="008311CC">
        <w:trPr>
          <w:trHeight w:val="432"/>
        </w:trPr>
        <w:tc>
          <w:tcPr>
            <w:tcW w:w="2718" w:type="dxa"/>
            <w:shd w:val="clear" w:color="auto" w:fill="auto"/>
            <w:vAlign w:val="center"/>
          </w:tcPr>
          <w:p w14:paraId="585744C1"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Providing Organization:</w:t>
            </w:r>
          </w:p>
        </w:tc>
        <w:tc>
          <w:tcPr>
            <w:tcW w:w="7290" w:type="dxa"/>
            <w:gridSpan w:val="3"/>
            <w:shd w:val="clear" w:color="auto" w:fill="auto"/>
            <w:vAlign w:val="center"/>
          </w:tcPr>
          <w:p w14:paraId="26F57409" w14:textId="77777777" w:rsidR="00CB03A4" w:rsidRPr="00F948C0" w:rsidRDefault="00CB03A4" w:rsidP="008311CC">
            <w:pPr>
              <w:ind w:right="-720"/>
              <w:rPr>
                <w:rFonts w:ascii="Calibri" w:hAnsi="Calibri" w:cs="Calibri"/>
                <w:sz w:val="22"/>
                <w:szCs w:val="22"/>
              </w:rPr>
            </w:pPr>
          </w:p>
        </w:tc>
      </w:tr>
      <w:tr w:rsidR="00CB03A4" w:rsidRPr="00F948C0" w14:paraId="3FAB94C0" w14:textId="77777777" w:rsidTr="008311CC">
        <w:trPr>
          <w:trHeight w:val="432"/>
        </w:trPr>
        <w:tc>
          <w:tcPr>
            <w:tcW w:w="2718" w:type="dxa"/>
            <w:shd w:val="clear" w:color="auto" w:fill="auto"/>
            <w:vAlign w:val="center"/>
          </w:tcPr>
          <w:p w14:paraId="60EBC416"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Communications Company:</w:t>
            </w:r>
          </w:p>
        </w:tc>
        <w:tc>
          <w:tcPr>
            <w:tcW w:w="7290" w:type="dxa"/>
            <w:gridSpan w:val="3"/>
            <w:shd w:val="clear" w:color="auto" w:fill="auto"/>
            <w:vAlign w:val="center"/>
          </w:tcPr>
          <w:p w14:paraId="4FCE7D59" w14:textId="77777777" w:rsidR="00CB03A4" w:rsidRPr="00F948C0" w:rsidRDefault="00CB03A4" w:rsidP="008311CC">
            <w:pPr>
              <w:ind w:right="-720"/>
              <w:rPr>
                <w:rFonts w:ascii="Calibri" w:hAnsi="Calibri" w:cs="Calibri"/>
                <w:sz w:val="22"/>
                <w:szCs w:val="22"/>
              </w:rPr>
            </w:pPr>
          </w:p>
        </w:tc>
      </w:tr>
      <w:tr w:rsidR="00CB03A4" w:rsidRPr="00F948C0" w14:paraId="6C0BA742" w14:textId="77777777" w:rsidTr="008311CC">
        <w:trPr>
          <w:trHeight w:val="432"/>
        </w:trPr>
        <w:tc>
          <w:tcPr>
            <w:tcW w:w="2718" w:type="dxa"/>
            <w:shd w:val="clear" w:color="auto" w:fill="auto"/>
            <w:vAlign w:val="center"/>
          </w:tcPr>
          <w:p w14:paraId="3476664A"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w:t>
            </w:r>
          </w:p>
        </w:tc>
        <w:tc>
          <w:tcPr>
            <w:tcW w:w="2340" w:type="dxa"/>
            <w:shd w:val="clear" w:color="auto" w:fill="auto"/>
            <w:vAlign w:val="center"/>
          </w:tcPr>
          <w:p w14:paraId="3D3EE4DF"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30DF1D7F"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w:t>
            </w:r>
          </w:p>
        </w:tc>
        <w:tc>
          <w:tcPr>
            <w:tcW w:w="2340" w:type="dxa"/>
            <w:shd w:val="clear" w:color="auto" w:fill="auto"/>
            <w:vAlign w:val="center"/>
          </w:tcPr>
          <w:p w14:paraId="7A7B6CD9" w14:textId="77777777" w:rsidR="00CB03A4" w:rsidRPr="00F948C0" w:rsidRDefault="00CB03A4" w:rsidP="008311CC">
            <w:pPr>
              <w:ind w:right="-720"/>
              <w:rPr>
                <w:rFonts w:ascii="Calibri" w:hAnsi="Calibri" w:cs="Calibri"/>
                <w:sz w:val="22"/>
                <w:szCs w:val="22"/>
              </w:rPr>
            </w:pPr>
          </w:p>
        </w:tc>
      </w:tr>
      <w:tr w:rsidR="00CB03A4" w:rsidRPr="00F948C0" w14:paraId="43A18618" w14:textId="77777777" w:rsidTr="008311CC">
        <w:trPr>
          <w:trHeight w:val="432"/>
        </w:trPr>
        <w:tc>
          <w:tcPr>
            <w:tcW w:w="2718" w:type="dxa"/>
            <w:shd w:val="clear" w:color="auto" w:fill="auto"/>
            <w:vAlign w:val="center"/>
          </w:tcPr>
          <w:p w14:paraId="161C7482"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 Phone:</w:t>
            </w:r>
          </w:p>
        </w:tc>
        <w:tc>
          <w:tcPr>
            <w:tcW w:w="2340" w:type="dxa"/>
            <w:shd w:val="clear" w:color="auto" w:fill="auto"/>
            <w:vAlign w:val="center"/>
          </w:tcPr>
          <w:p w14:paraId="5CAE577F"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275F8CCA"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Symposium Contact Email:</w:t>
            </w:r>
          </w:p>
        </w:tc>
        <w:tc>
          <w:tcPr>
            <w:tcW w:w="2340" w:type="dxa"/>
            <w:shd w:val="clear" w:color="auto" w:fill="auto"/>
            <w:vAlign w:val="center"/>
          </w:tcPr>
          <w:p w14:paraId="17A8D935" w14:textId="77777777" w:rsidR="00CB03A4" w:rsidRPr="00F948C0" w:rsidRDefault="00CB03A4" w:rsidP="008311CC">
            <w:pPr>
              <w:ind w:right="-720"/>
              <w:rPr>
                <w:rFonts w:ascii="Calibri" w:hAnsi="Calibri" w:cs="Calibri"/>
                <w:sz w:val="22"/>
                <w:szCs w:val="22"/>
              </w:rPr>
            </w:pPr>
          </w:p>
        </w:tc>
      </w:tr>
      <w:tr w:rsidR="00CB03A4" w:rsidRPr="00F948C0" w14:paraId="71421AB0" w14:textId="77777777" w:rsidTr="008311CC">
        <w:trPr>
          <w:trHeight w:val="432"/>
        </w:trPr>
        <w:tc>
          <w:tcPr>
            <w:tcW w:w="2718" w:type="dxa"/>
            <w:shd w:val="clear" w:color="auto" w:fill="auto"/>
            <w:vAlign w:val="center"/>
          </w:tcPr>
          <w:p w14:paraId="26A21745"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 Phone:</w:t>
            </w:r>
          </w:p>
        </w:tc>
        <w:tc>
          <w:tcPr>
            <w:tcW w:w="2340" w:type="dxa"/>
            <w:shd w:val="clear" w:color="auto" w:fill="auto"/>
            <w:vAlign w:val="center"/>
          </w:tcPr>
          <w:p w14:paraId="33636FA9" w14:textId="77777777" w:rsidR="00CB03A4" w:rsidRPr="00F948C0" w:rsidRDefault="00CB03A4" w:rsidP="008311CC">
            <w:pPr>
              <w:ind w:right="-720"/>
              <w:rPr>
                <w:rFonts w:ascii="Calibri" w:hAnsi="Calibri" w:cs="Calibri"/>
                <w:sz w:val="22"/>
                <w:szCs w:val="22"/>
              </w:rPr>
            </w:pPr>
          </w:p>
        </w:tc>
        <w:tc>
          <w:tcPr>
            <w:tcW w:w="2610" w:type="dxa"/>
            <w:shd w:val="clear" w:color="auto" w:fill="auto"/>
            <w:vAlign w:val="center"/>
          </w:tcPr>
          <w:p w14:paraId="08BF65B6" w14:textId="77777777" w:rsidR="00CB03A4" w:rsidRPr="00F948C0" w:rsidRDefault="00CB03A4" w:rsidP="008311CC">
            <w:pPr>
              <w:ind w:right="-720"/>
              <w:rPr>
                <w:rFonts w:ascii="Calibri" w:hAnsi="Calibri" w:cs="Calibri"/>
                <w:sz w:val="22"/>
                <w:szCs w:val="22"/>
              </w:rPr>
            </w:pPr>
            <w:r w:rsidRPr="00F948C0">
              <w:rPr>
                <w:rFonts w:ascii="Calibri" w:hAnsi="Calibri" w:cs="Calibri"/>
                <w:sz w:val="22"/>
                <w:szCs w:val="22"/>
              </w:rPr>
              <w:t>Billing Contact Email:</w:t>
            </w:r>
          </w:p>
        </w:tc>
        <w:tc>
          <w:tcPr>
            <w:tcW w:w="2340" w:type="dxa"/>
            <w:shd w:val="clear" w:color="auto" w:fill="auto"/>
            <w:vAlign w:val="center"/>
          </w:tcPr>
          <w:p w14:paraId="31ADBD40" w14:textId="77777777" w:rsidR="00CB03A4" w:rsidRPr="00F948C0" w:rsidRDefault="00CB03A4" w:rsidP="008311CC">
            <w:pPr>
              <w:ind w:right="-720"/>
              <w:rPr>
                <w:rFonts w:ascii="Calibri" w:hAnsi="Calibri" w:cs="Calibri"/>
                <w:sz w:val="22"/>
                <w:szCs w:val="22"/>
              </w:rPr>
            </w:pPr>
          </w:p>
        </w:tc>
      </w:tr>
    </w:tbl>
    <w:p w14:paraId="1006B4FF" w14:textId="77777777" w:rsidR="00CD3019" w:rsidRPr="001454AB" w:rsidRDefault="00CD3019" w:rsidP="00CD3019">
      <w:pPr>
        <w:ind w:left="-720" w:right="-720"/>
        <w:rPr>
          <w:rFonts w:ascii="Calibri" w:hAnsi="Calibri" w:cs="Calibri"/>
          <w:sz w:val="22"/>
          <w:szCs w:val="22"/>
        </w:rPr>
      </w:pPr>
    </w:p>
    <w:p w14:paraId="6C5A5335" w14:textId="77777777" w:rsidR="00CD3019" w:rsidRDefault="00CD3019" w:rsidP="00673400">
      <w:pPr>
        <w:tabs>
          <w:tab w:val="left" w:leader="underscore" w:pos="9630"/>
        </w:tabs>
        <w:spacing w:line="360" w:lineRule="auto"/>
        <w:ind w:left="-720" w:right="-720"/>
        <w:rPr>
          <w:rFonts w:ascii="Calibri" w:hAnsi="Calibri" w:cs="Calibri"/>
          <w:sz w:val="22"/>
          <w:szCs w:val="22"/>
        </w:rPr>
      </w:pPr>
      <w:r w:rsidRPr="001454AB">
        <w:rPr>
          <w:rFonts w:ascii="Calibri" w:hAnsi="Calibri" w:cs="Calibri"/>
          <w:b/>
          <w:sz w:val="22"/>
          <w:szCs w:val="22"/>
        </w:rPr>
        <w:t>Full Address</w:t>
      </w:r>
      <w:r w:rsidRPr="001454AB">
        <w:rPr>
          <w:rFonts w:ascii="Calibri" w:hAnsi="Calibri" w:cs="Calibri"/>
          <w:sz w:val="22"/>
          <w:szCs w:val="22"/>
        </w:rPr>
        <w:t xml:space="preserve"> (include contact person and full mailing address – the invoice for the symposium spons</w:t>
      </w:r>
      <w:r w:rsidR="00673400">
        <w:rPr>
          <w:rFonts w:ascii="Calibri" w:hAnsi="Calibri" w:cs="Calibri"/>
          <w:sz w:val="22"/>
          <w:szCs w:val="22"/>
        </w:rPr>
        <w:t xml:space="preserve">orship fee will be sent to this </w:t>
      </w:r>
      <w:r w:rsidRPr="001454AB">
        <w:rPr>
          <w:rFonts w:ascii="Calibri" w:hAnsi="Calibri" w:cs="Calibri"/>
          <w:sz w:val="22"/>
          <w:szCs w:val="22"/>
        </w:rPr>
        <w:t>address)</w:t>
      </w:r>
      <w:r w:rsidR="00673400">
        <w:rPr>
          <w:rFonts w:ascii="Calibri" w:hAnsi="Calibri" w:cs="Calibri"/>
          <w:sz w:val="22"/>
          <w:szCs w:val="22"/>
        </w:rPr>
        <w:t xml:space="preserve">: </w:t>
      </w:r>
      <w:r w:rsidR="00673400">
        <w:rPr>
          <w:rFonts w:ascii="Calibri" w:hAnsi="Calibri" w:cs="Calibri"/>
          <w:sz w:val="22"/>
          <w:szCs w:val="22"/>
        </w:rPr>
        <w:tab/>
      </w:r>
    </w:p>
    <w:p w14:paraId="6036F769" w14:textId="77777777" w:rsidR="00673400" w:rsidRDefault="00673400" w:rsidP="00673400">
      <w:pPr>
        <w:tabs>
          <w:tab w:val="left" w:leader="underscore" w:pos="9630"/>
        </w:tabs>
        <w:spacing w:line="360" w:lineRule="auto"/>
        <w:ind w:left="-720" w:right="-720"/>
        <w:rPr>
          <w:rFonts w:ascii="Calibri" w:hAnsi="Calibri" w:cs="Calibri"/>
          <w:sz w:val="22"/>
          <w:szCs w:val="22"/>
        </w:rPr>
      </w:pPr>
      <w:r>
        <w:rPr>
          <w:rFonts w:ascii="Calibri" w:hAnsi="Calibri" w:cs="Calibri"/>
          <w:sz w:val="22"/>
          <w:szCs w:val="22"/>
        </w:rPr>
        <w:tab/>
      </w:r>
    </w:p>
    <w:p w14:paraId="37BE6B5C" w14:textId="77777777" w:rsidR="00673400" w:rsidRPr="00673400" w:rsidRDefault="00673400" w:rsidP="00673400">
      <w:pPr>
        <w:tabs>
          <w:tab w:val="left" w:leader="underscore" w:pos="9630"/>
        </w:tabs>
        <w:spacing w:line="360" w:lineRule="auto"/>
        <w:ind w:left="-720" w:right="-720"/>
        <w:rPr>
          <w:rFonts w:ascii="Calibri" w:hAnsi="Calibri" w:cs="Calibri"/>
          <w:sz w:val="22"/>
          <w:szCs w:val="22"/>
        </w:rPr>
      </w:pPr>
      <w:r>
        <w:rPr>
          <w:rFonts w:ascii="Calibri" w:hAnsi="Calibri" w:cs="Calibri"/>
          <w:sz w:val="22"/>
          <w:szCs w:val="22"/>
        </w:rPr>
        <w:tab/>
      </w:r>
    </w:p>
    <w:p w14:paraId="1F2977B3" w14:textId="77777777" w:rsidR="00CD3019" w:rsidRPr="001454AB" w:rsidRDefault="00673400" w:rsidP="00673400">
      <w:pPr>
        <w:ind w:left="-720" w:right="-720"/>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4E1C840" w14:textId="7C461693"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 xml:space="preserve">Our organization requests to hold the following activity at the </w:t>
      </w:r>
      <w:r w:rsidR="00F365BC">
        <w:rPr>
          <w:rFonts w:ascii="Calibri" w:hAnsi="Calibri" w:cs="Calibri"/>
          <w:sz w:val="22"/>
          <w:szCs w:val="22"/>
        </w:rPr>
        <w:t>PENS</w:t>
      </w:r>
      <w:r w:rsidR="00FD7C66">
        <w:rPr>
          <w:rFonts w:ascii="Calibri" w:hAnsi="Calibri" w:cs="Calibri"/>
          <w:sz w:val="22"/>
          <w:szCs w:val="22"/>
        </w:rPr>
        <w:t xml:space="preserve"> 202</w:t>
      </w:r>
      <w:r w:rsidR="008F5CE9">
        <w:rPr>
          <w:rFonts w:ascii="Calibri" w:hAnsi="Calibri" w:cs="Calibri"/>
          <w:sz w:val="22"/>
          <w:szCs w:val="22"/>
        </w:rPr>
        <w:t>3</w:t>
      </w:r>
      <w:r w:rsidR="00334090">
        <w:rPr>
          <w:rFonts w:ascii="Calibri" w:hAnsi="Calibri" w:cs="Calibri"/>
          <w:sz w:val="22"/>
          <w:szCs w:val="22"/>
        </w:rPr>
        <w:t xml:space="preserve"> National Conference</w:t>
      </w:r>
      <w:r w:rsidRPr="001454AB">
        <w:rPr>
          <w:rFonts w:ascii="Calibri" w:hAnsi="Calibri" w:cs="Calibri"/>
          <w:sz w:val="22"/>
          <w:szCs w:val="22"/>
        </w:rPr>
        <w:t>:</w:t>
      </w:r>
    </w:p>
    <w:p w14:paraId="34CBF7E6" w14:textId="77777777" w:rsidR="00CD3019" w:rsidRPr="001454AB" w:rsidRDefault="00CD3019" w:rsidP="00CD3019">
      <w:pPr>
        <w:ind w:left="-720" w:right="-720"/>
        <w:rPr>
          <w:rFonts w:ascii="Calibri" w:hAnsi="Calibri" w:cs="Calibri"/>
          <w:b/>
          <w:sz w:val="22"/>
          <w:szCs w:val="22"/>
        </w:rPr>
      </w:pPr>
      <w:r w:rsidRPr="001454AB">
        <w:rPr>
          <w:rFonts w:ascii="Calibri" w:hAnsi="Calibri" w:cs="Calibri"/>
          <w:b/>
          <w:sz w:val="22"/>
          <w:szCs w:val="22"/>
        </w:rPr>
        <w:t>Level of Sponsorship:</w:t>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r>
      <w:r w:rsidRPr="001454AB">
        <w:rPr>
          <w:rFonts w:ascii="Calibri" w:hAnsi="Calibri" w:cs="Calibri"/>
          <w:b/>
          <w:sz w:val="22"/>
          <w:szCs w:val="22"/>
        </w:rPr>
        <w:tab/>
        <w:t>Preferred Date:</w:t>
      </w:r>
    </w:p>
    <w:p w14:paraId="0FF1F252" w14:textId="1A53DEC2" w:rsidR="001458BF" w:rsidRDefault="006E149B" w:rsidP="001458BF">
      <w:pPr>
        <w:ind w:left="-720" w:right="-72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889383441"/>
          <w:placeholder>
            <w:docPart w:val="DefaultPlaceholder_1081868574"/>
          </w:placeholder>
          <w14:checkbox>
            <w14:checked w14:val="0"/>
            <w14:checkedState w14:val="2612" w14:font="MS Gothic"/>
            <w14:uncheckedState w14:val="2610" w14:font="MS Gothic"/>
          </w14:checkbox>
        </w:sdtPr>
        <w:sdtEndPr/>
        <w:sdtContent>
          <w:r w:rsidR="00FD7C66">
            <w:rPr>
              <w:rFonts w:ascii="MS Gothic" w:eastAsia="MS Gothic" w:hAnsi="MS Gothic" w:cs="Calibri"/>
              <w:sz w:val="22"/>
              <w:szCs w:val="22"/>
            </w:rPr>
            <w:t>☐</w:t>
          </w:r>
        </w:sdtContent>
      </w:sdt>
      <w:r w:rsidR="00CD3019" w:rsidRPr="001454AB">
        <w:rPr>
          <w:rFonts w:ascii="Calibri" w:hAnsi="Calibri" w:cs="Calibri"/>
          <w:sz w:val="22"/>
          <w:szCs w:val="22"/>
        </w:rPr>
        <w:t xml:space="preserve"> </w:t>
      </w:r>
      <w:r w:rsidR="00FD7C66">
        <w:rPr>
          <w:rFonts w:ascii="Calibri" w:hAnsi="Calibri" w:cs="Calibri"/>
          <w:sz w:val="22"/>
          <w:szCs w:val="22"/>
        </w:rPr>
        <w:t>Non-CE Symposium - $2</w:t>
      </w:r>
      <w:r w:rsidR="03F7543E">
        <w:rPr>
          <w:rFonts w:ascii="Calibri" w:hAnsi="Calibri" w:cs="Calibri"/>
          <w:sz w:val="22"/>
          <w:szCs w:val="22"/>
        </w:rPr>
        <w:t>5</w:t>
      </w:r>
      <w:r w:rsidR="00FD7C66">
        <w:rPr>
          <w:rFonts w:ascii="Calibri" w:hAnsi="Calibri" w:cs="Calibri"/>
          <w:sz w:val="22"/>
          <w:szCs w:val="22"/>
        </w:rPr>
        <w:t>,000</w:t>
      </w:r>
      <w:r w:rsidR="009E2502" w:rsidRPr="001454AB">
        <w:rPr>
          <w:rFonts w:ascii="Calibri" w:hAnsi="Calibri" w:cs="Calibri"/>
          <w:sz w:val="22"/>
          <w:szCs w:val="22"/>
        </w:rPr>
        <w:tab/>
      </w:r>
      <w:r w:rsidR="009E2502" w:rsidRPr="001454AB">
        <w:rPr>
          <w:rFonts w:ascii="Calibri" w:hAnsi="Calibri" w:cs="Calibri"/>
          <w:sz w:val="22"/>
          <w:szCs w:val="22"/>
        </w:rPr>
        <w:tab/>
      </w:r>
      <w:r w:rsidR="009E2502" w:rsidRPr="001454AB">
        <w:rPr>
          <w:rFonts w:ascii="Calibri" w:hAnsi="Calibri" w:cs="Calibri"/>
          <w:sz w:val="22"/>
          <w:szCs w:val="22"/>
        </w:rPr>
        <w:tab/>
      </w:r>
      <w:sdt>
        <w:sdtPr>
          <w:rPr>
            <w:rFonts w:ascii="Calibri" w:hAnsi="Calibri" w:cs="Calibri"/>
            <w:sz w:val="22"/>
            <w:szCs w:val="22"/>
          </w:rPr>
          <w:id w:val="-830295781"/>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Calibri"/>
              <w:sz w:val="22"/>
              <w:szCs w:val="22"/>
            </w:rPr>
            <w:t>☐</w:t>
          </w:r>
        </w:sdtContent>
      </w:sdt>
      <w:r w:rsidR="00AA26C2" w:rsidRPr="001454AB">
        <w:rPr>
          <w:rFonts w:ascii="Calibri" w:hAnsi="Calibri" w:cs="Calibri"/>
          <w:sz w:val="22"/>
          <w:szCs w:val="22"/>
        </w:rPr>
        <w:t xml:space="preserve"> </w:t>
      </w:r>
      <w:r>
        <w:rPr>
          <w:rFonts w:ascii="Calibri" w:hAnsi="Calibri" w:cs="Calibri"/>
          <w:sz w:val="22"/>
          <w:szCs w:val="22"/>
        </w:rPr>
        <w:t xml:space="preserve">Thursday, </w:t>
      </w:r>
      <w:r w:rsidR="008F5CE9">
        <w:rPr>
          <w:rFonts w:ascii="Calibri" w:hAnsi="Calibri" w:cs="Calibri"/>
          <w:sz w:val="22"/>
          <w:szCs w:val="22"/>
        </w:rPr>
        <w:t xml:space="preserve">April </w:t>
      </w:r>
      <w:r w:rsidR="00017F76">
        <w:rPr>
          <w:rFonts w:ascii="Calibri" w:hAnsi="Calibri" w:cs="Calibri"/>
          <w:sz w:val="22"/>
          <w:szCs w:val="22"/>
        </w:rPr>
        <w:t>18</w:t>
      </w:r>
    </w:p>
    <w:p w14:paraId="4FE9FD5E" w14:textId="03768537" w:rsidR="006E149B" w:rsidRDefault="00C6277E" w:rsidP="008F5CE9">
      <w:pPr>
        <w:tabs>
          <w:tab w:val="center" w:pos="4140"/>
        </w:tabs>
        <w:ind w:left="-720" w:right="-720"/>
        <w:rPr>
          <w:rFonts w:ascii="Calibri" w:hAnsi="Calibri" w:cs="Calibri"/>
          <w:sz w:val="22"/>
          <w:szCs w:val="22"/>
        </w:rPr>
      </w:pPr>
      <w:r>
        <w:rPr>
          <w:rFonts w:ascii="Calibri" w:hAnsi="Calibri" w:cs="Calibri"/>
          <w:sz w:val="22"/>
          <w:szCs w:val="22"/>
        </w:rPr>
        <w:t xml:space="preserve">                       </w:t>
      </w:r>
      <w:r w:rsidR="00DC1FFF">
        <w:rPr>
          <w:rFonts w:ascii="Calibri" w:hAnsi="Calibri" w:cs="Calibri"/>
          <w:sz w:val="22"/>
          <w:szCs w:val="22"/>
        </w:rPr>
        <w:t xml:space="preserve">  </w:t>
      </w:r>
      <w:r>
        <w:rPr>
          <w:rFonts w:ascii="Calibri" w:hAnsi="Calibri" w:cs="Calibri"/>
          <w:sz w:val="22"/>
          <w:szCs w:val="22"/>
        </w:rPr>
        <w:t xml:space="preserve">       </w:t>
      </w:r>
      <w:r>
        <w:tab/>
      </w:r>
      <w:r>
        <w:tab/>
      </w:r>
      <w:sdt>
        <w:sdtPr>
          <w:rPr>
            <w:rFonts w:ascii="Calibri" w:hAnsi="Calibri" w:cs="Calibri"/>
            <w:sz w:val="22"/>
            <w:szCs w:val="22"/>
          </w:rPr>
          <w:id w:val="-1394648618"/>
          <w:placeholder>
            <w:docPart w:val="DefaultPlaceholder_1081868574"/>
          </w:placeholder>
          <w14:checkbox>
            <w14:checked w14:val="0"/>
            <w14:checkedState w14:val="2612" w14:font="MS Gothic"/>
            <w14:uncheckedState w14:val="2610" w14:font="MS Gothic"/>
          </w14:checkbox>
        </w:sdtPr>
        <w:sdtEndPr/>
        <w:sdtContent>
          <w:r w:rsidR="00DC1FFF">
            <w:rPr>
              <w:rFonts w:ascii="MS Gothic" w:eastAsia="MS Gothic" w:hAnsi="MS Gothic" w:cs="Calibri"/>
              <w:sz w:val="22"/>
              <w:szCs w:val="22"/>
            </w:rPr>
            <w:t>☐</w:t>
          </w:r>
        </w:sdtContent>
      </w:sdt>
      <w:r w:rsidRPr="001454AB">
        <w:rPr>
          <w:rFonts w:ascii="Calibri" w:hAnsi="Calibri" w:cs="Calibri"/>
          <w:sz w:val="22"/>
          <w:szCs w:val="22"/>
        </w:rPr>
        <w:t xml:space="preserve"> </w:t>
      </w:r>
      <w:r>
        <w:rPr>
          <w:rFonts w:ascii="Calibri" w:hAnsi="Calibri" w:cs="Calibri"/>
          <w:sz w:val="22"/>
          <w:szCs w:val="22"/>
        </w:rPr>
        <w:t xml:space="preserve">Friday, </w:t>
      </w:r>
      <w:r w:rsidR="008F5CE9">
        <w:rPr>
          <w:rFonts w:ascii="Calibri" w:hAnsi="Calibri" w:cs="Calibri"/>
          <w:sz w:val="22"/>
          <w:szCs w:val="22"/>
        </w:rPr>
        <w:t xml:space="preserve">April </w:t>
      </w:r>
      <w:r w:rsidR="00017F76">
        <w:rPr>
          <w:rFonts w:ascii="Calibri" w:hAnsi="Calibri" w:cs="Calibri"/>
          <w:sz w:val="22"/>
          <w:szCs w:val="22"/>
        </w:rPr>
        <w:t>19</w:t>
      </w:r>
      <w:r w:rsidR="006E149B">
        <w:rPr>
          <w:rFonts w:ascii="Calibri" w:hAnsi="Calibri" w:cs="Calibri"/>
          <w:sz w:val="22"/>
          <w:szCs w:val="22"/>
        </w:rPr>
        <w:tab/>
      </w:r>
      <w:r w:rsidR="006E149B">
        <w:rPr>
          <w:rFonts w:ascii="Calibri" w:hAnsi="Calibri" w:cs="Calibri"/>
          <w:sz w:val="22"/>
          <w:szCs w:val="22"/>
        </w:rPr>
        <w:tab/>
      </w:r>
      <w:r w:rsidR="006E149B">
        <w:rPr>
          <w:rFonts w:ascii="Calibri" w:hAnsi="Calibri" w:cs="Calibri"/>
          <w:sz w:val="22"/>
          <w:szCs w:val="22"/>
        </w:rPr>
        <w:tab/>
      </w:r>
      <w:r w:rsidR="006E149B">
        <w:rPr>
          <w:rFonts w:ascii="Calibri" w:hAnsi="Calibri" w:cs="Calibri"/>
          <w:sz w:val="22"/>
          <w:szCs w:val="22"/>
        </w:rPr>
        <w:tab/>
      </w:r>
      <w:r>
        <w:rPr>
          <w:rFonts w:ascii="Calibri" w:hAnsi="Calibri" w:cs="Calibri"/>
          <w:sz w:val="22"/>
          <w:szCs w:val="22"/>
        </w:rPr>
        <w:tab/>
      </w:r>
    </w:p>
    <w:p w14:paraId="5EA9E739" w14:textId="77777777" w:rsidR="005C381C" w:rsidRPr="001454AB" w:rsidRDefault="006E149B" w:rsidP="00C6277E">
      <w:pPr>
        <w:ind w:left="-720" w:right="-7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D3019" w:rsidRPr="001454AB">
        <w:rPr>
          <w:rFonts w:ascii="Calibri" w:hAnsi="Calibri" w:cs="Calibri"/>
          <w:sz w:val="22"/>
          <w:szCs w:val="22"/>
        </w:rPr>
        <w:t xml:space="preserve"> </w:t>
      </w:r>
    </w:p>
    <w:p w14:paraId="37185B03" w14:textId="77777777" w:rsidR="005C381C" w:rsidRPr="001454AB" w:rsidRDefault="00775D8D" w:rsidP="005C381C">
      <w:pPr>
        <w:ind w:left="-720" w:right="-720"/>
        <w:rPr>
          <w:rFonts w:ascii="Calibri" w:hAnsi="Calibri" w:cs="Calibri"/>
          <w:sz w:val="22"/>
          <w:szCs w:val="22"/>
        </w:rPr>
      </w:pPr>
      <w:sdt>
        <w:sdtPr>
          <w:rPr>
            <w:rFonts w:ascii="Calibri" w:hAnsi="Calibri" w:cs="Calibri"/>
            <w:sz w:val="22"/>
            <w:szCs w:val="22"/>
          </w:rPr>
          <w:id w:val="820928451"/>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005C381C" w:rsidRPr="005C381C">
        <w:rPr>
          <w:rFonts w:ascii="Calibri" w:hAnsi="Calibri" w:cs="Calibri"/>
          <w:sz w:val="22"/>
          <w:szCs w:val="22"/>
        </w:rPr>
        <w:t xml:space="preserve"> Slide Review Room Needed – Date/Time:</w:t>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r w:rsidR="005C381C" w:rsidRPr="005C381C">
        <w:rPr>
          <w:rFonts w:ascii="Calibri" w:hAnsi="Calibri" w:cs="Calibri"/>
          <w:sz w:val="22"/>
          <w:szCs w:val="22"/>
          <w:u w:val="single"/>
        </w:rPr>
        <w:tab/>
      </w:r>
    </w:p>
    <w:p w14:paraId="3C684BBF" w14:textId="77777777" w:rsidR="005C381C" w:rsidRPr="001454AB" w:rsidRDefault="005C381C" w:rsidP="00CD3019">
      <w:pPr>
        <w:ind w:left="-720" w:right="-720"/>
        <w:rPr>
          <w:rFonts w:ascii="Calibri" w:hAnsi="Calibri" w:cs="Calibri"/>
          <w:sz w:val="22"/>
          <w:szCs w:val="22"/>
        </w:rPr>
      </w:pPr>
    </w:p>
    <w:p w14:paraId="082EA712" w14:textId="151B095E"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u w:val="single"/>
        </w:rPr>
        <w:t>Payment must be received in full prior to confirmation of space/date for your event</w:t>
      </w:r>
      <w:r w:rsidRPr="001454AB">
        <w:rPr>
          <w:rFonts w:ascii="Calibri" w:hAnsi="Calibri" w:cs="Calibri"/>
          <w:sz w:val="22"/>
          <w:szCs w:val="22"/>
        </w:rPr>
        <w:t xml:space="preserve">. Please remit payment to </w:t>
      </w:r>
      <w:r w:rsidR="00F365BC">
        <w:rPr>
          <w:rFonts w:ascii="Calibri" w:hAnsi="Calibri" w:cs="Calibri"/>
          <w:sz w:val="22"/>
          <w:szCs w:val="22"/>
        </w:rPr>
        <w:t>PENS</w:t>
      </w:r>
      <w:r w:rsidR="00FD7C66">
        <w:rPr>
          <w:rFonts w:ascii="Calibri" w:hAnsi="Calibri" w:cs="Calibri"/>
          <w:sz w:val="22"/>
          <w:szCs w:val="22"/>
        </w:rPr>
        <w:t xml:space="preserve"> </w:t>
      </w:r>
      <w:r w:rsidRPr="001454AB">
        <w:rPr>
          <w:rFonts w:ascii="Calibri" w:hAnsi="Calibri" w:cs="Calibri"/>
          <w:sz w:val="22"/>
          <w:szCs w:val="22"/>
        </w:rPr>
        <w:t xml:space="preserve">within 30 days of submission of this form. </w:t>
      </w:r>
      <w:r w:rsidR="00670613">
        <w:rPr>
          <w:rFonts w:ascii="Calibri" w:hAnsi="Calibri" w:cs="Calibri"/>
          <w:sz w:val="22"/>
          <w:szCs w:val="22"/>
        </w:rPr>
        <w:t>Check p</w:t>
      </w:r>
      <w:r w:rsidRPr="001454AB">
        <w:rPr>
          <w:rFonts w:ascii="Calibri" w:hAnsi="Calibri" w:cs="Calibri"/>
          <w:sz w:val="22"/>
          <w:szCs w:val="22"/>
        </w:rPr>
        <w:t>ayment may be sent to:</w:t>
      </w:r>
    </w:p>
    <w:p w14:paraId="00CC185D" w14:textId="77777777" w:rsidR="00CD3019" w:rsidRPr="001454AB" w:rsidRDefault="00CD3019" w:rsidP="00CD3019">
      <w:pPr>
        <w:ind w:left="-720" w:right="-720"/>
        <w:rPr>
          <w:rFonts w:ascii="Calibri" w:hAnsi="Calibri" w:cs="Calibri"/>
          <w:sz w:val="22"/>
          <w:szCs w:val="22"/>
        </w:rPr>
      </w:pPr>
    </w:p>
    <w:p w14:paraId="45E0C348" w14:textId="77777777" w:rsidR="00FD5312" w:rsidRDefault="00FD7C66" w:rsidP="00FD5312">
      <w:pPr>
        <w:ind w:left="-720" w:right="-720"/>
        <w:rPr>
          <w:rFonts w:ascii="Calibri" w:hAnsi="Calibri" w:cs="Calibri"/>
          <w:sz w:val="22"/>
          <w:szCs w:val="22"/>
        </w:rPr>
      </w:pPr>
      <w:r>
        <w:rPr>
          <w:rFonts w:ascii="Calibri" w:hAnsi="Calibri" w:cs="Calibri"/>
          <w:sz w:val="22"/>
          <w:szCs w:val="22"/>
        </w:rPr>
        <w:t>PENS</w:t>
      </w:r>
    </w:p>
    <w:p w14:paraId="46F0D874" w14:textId="3141D6F8" w:rsidR="00FD5312" w:rsidRDefault="00FD5312" w:rsidP="00FD5312">
      <w:pPr>
        <w:ind w:left="-720" w:right="-720"/>
        <w:rPr>
          <w:rFonts w:ascii="Calibri" w:hAnsi="Calibri" w:cs="Calibri"/>
          <w:sz w:val="22"/>
          <w:szCs w:val="22"/>
        </w:rPr>
      </w:pPr>
      <w:r w:rsidRPr="00FD5312">
        <w:rPr>
          <w:rFonts w:ascii="Calibri" w:hAnsi="Calibri" w:cs="Calibri"/>
          <w:sz w:val="22"/>
          <w:szCs w:val="22"/>
        </w:rPr>
        <w:t>P O Box 723248</w:t>
      </w:r>
    </w:p>
    <w:p w14:paraId="12939973" w14:textId="4D4ABAE6" w:rsidR="00FD5312" w:rsidRDefault="00FD5312" w:rsidP="00FD5312">
      <w:pPr>
        <w:ind w:left="-720" w:right="-720"/>
        <w:rPr>
          <w:rFonts w:ascii="Calibri" w:hAnsi="Calibri" w:cs="Calibri"/>
          <w:sz w:val="22"/>
          <w:szCs w:val="22"/>
        </w:rPr>
      </w:pPr>
      <w:r w:rsidRPr="00FD5312">
        <w:rPr>
          <w:rFonts w:ascii="Calibri" w:hAnsi="Calibri" w:cs="Calibri"/>
          <w:sz w:val="22"/>
          <w:szCs w:val="22"/>
        </w:rPr>
        <w:t>Atlanta, GA 31139</w:t>
      </w:r>
    </w:p>
    <w:p w14:paraId="1B6541FF" w14:textId="77777777" w:rsidR="00FD5312" w:rsidRDefault="00FD5312" w:rsidP="00FD5312">
      <w:pPr>
        <w:ind w:left="-720" w:right="-720"/>
        <w:rPr>
          <w:rFonts w:ascii="Calibri" w:hAnsi="Calibri" w:cs="Calibri"/>
          <w:sz w:val="22"/>
          <w:szCs w:val="22"/>
        </w:rPr>
      </w:pPr>
    </w:p>
    <w:p w14:paraId="61DCC0CB" w14:textId="43728501" w:rsidR="00CD3019" w:rsidRPr="001454AB" w:rsidRDefault="00CD3019" w:rsidP="00FD5312">
      <w:pPr>
        <w:ind w:left="-720" w:right="-720"/>
        <w:rPr>
          <w:rFonts w:ascii="Calibri" w:hAnsi="Calibri" w:cs="Calibri"/>
          <w:sz w:val="22"/>
          <w:szCs w:val="22"/>
        </w:rPr>
      </w:pPr>
      <w:r w:rsidRPr="001454AB">
        <w:rPr>
          <w:rFonts w:ascii="Calibri" w:hAnsi="Calibri" w:cs="Calibri"/>
          <w:b/>
          <w:sz w:val="22"/>
          <w:szCs w:val="22"/>
        </w:rPr>
        <w:t>Payment Information:</w:t>
      </w:r>
      <w:r w:rsidRPr="001454AB">
        <w:rPr>
          <w:rFonts w:ascii="Calibri" w:hAnsi="Calibri" w:cs="Calibri"/>
          <w:sz w:val="22"/>
          <w:szCs w:val="22"/>
        </w:rPr>
        <w:t xml:space="preserve">  </w:t>
      </w:r>
      <w:sdt>
        <w:sdtPr>
          <w:rPr>
            <w:rFonts w:ascii="Calibri" w:hAnsi="Calibri" w:cs="Calibri"/>
            <w:sz w:val="22"/>
            <w:szCs w:val="22"/>
          </w:rPr>
          <w:id w:val="761808936"/>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Check </w:t>
      </w:r>
      <w:r w:rsidR="005C381C" w:rsidRPr="001454AB">
        <w:rPr>
          <w:rFonts w:ascii="Calibri" w:hAnsi="Calibri" w:cs="Calibri"/>
          <w:sz w:val="22"/>
          <w:szCs w:val="22"/>
        </w:rPr>
        <w:tab/>
      </w:r>
      <w:sdt>
        <w:sdtPr>
          <w:rPr>
            <w:rFonts w:ascii="Calibri" w:hAnsi="Calibri" w:cs="Calibri"/>
            <w:sz w:val="22"/>
            <w:szCs w:val="22"/>
          </w:rPr>
          <w:id w:val="2142613232"/>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American Express </w:t>
      </w:r>
      <w:r w:rsidR="005C381C" w:rsidRPr="001454AB">
        <w:rPr>
          <w:rFonts w:ascii="Calibri" w:hAnsi="Calibri" w:cs="Calibri"/>
          <w:sz w:val="22"/>
          <w:szCs w:val="22"/>
        </w:rPr>
        <w:tab/>
      </w:r>
      <w:sdt>
        <w:sdtPr>
          <w:rPr>
            <w:rFonts w:ascii="Calibri" w:hAnsi="Calibri" w:cs="Calibri"/>
            <w:sz w:val="22"/>
            <w:szCs w:val="22"/>
          </w:rPr>
          <w:id w:val="-2094690878"/>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Discover </w:t>
      </w:r>
      <w:r w:rsidR="005C381C" w:rsidRPr="001454AB">
        <w:rPr>
          <w:rFonts w:ascii="Calibri" w:hAnsi="Calibri" w:cs="Calibri"/>
          <w:sz w:val="22"/>
          <w:szCs w:val="22"/>
        </w:rPr>
        <w:tab/>
      </w:r>
      <w:sdt>
        <w:sdtPr>
          <w:rPr>
            <w:rFonts w:ascii="Calibri" w:hAnsi="Calibri" w:cs="Calibri"/>
            <w:sz w:val="22"/>
            <w:szCs w:val="22"/>
          </w:rPr>
          <w:id w:val="-1741544243"/>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MasterCard </w:t>
      </w:r>
      <w:r w:rsidR="005C381C" w:rsidRPr="001454AB">
        <w:rPr>
          <w:rFonts w:ascii="Calibri" w:hAnsi="Calibri" w:cs="Calibri"/>
          <w:sz w:val="22"/>
          <w:szCs w:val="22"/>
        </w:rPr>
        <w:tab/>
      </w:r>
      <w:r w:rsidR="005C381C" w:rsidRPr="001454AB">
        <w:rPr>
          <w:rFonts w:ascii="Calibri" w:hAnsi="Calibri" w:cs="Calibri"/>
          <w:sz w:val="22"/>
          <w:szCs w:val="22"/>
        </w:rPr>
        <w:tab/>
      </w:r>
      <w:sdt>
        <w:sdtPr>
          <w:rPr>
            <w:rFonts w:ascii="Calibri" w:hAnsi="Calibri" w:cs="Calibri"/>
            <w:sz w:val="22"/>
            <w:szCs w:val="22"/>
          </w:rPr>
          <w:id w:val="634832050"/>
          <w14:checkbox>
            <w14:checked w14:val="0"/>
            <w14:checkedState w14:val="2612" w14:font="MS Gothic"/>
            <w14:uncheckedState w14:val="2610" w14:font="MS Gothic"/>
          </w14:checkbox>
        </w:sdtPr>
        <w:sdtEndPr/>
        <w:sdtContent>
          <w:r w:rsidR="00673400">
            <w:rPr>
              <w:rFonts w:ascii="MS Gothic" w:eastAsia="MS Gothic" w:hAnsi="MS Gothic" w:cs="Calibri" w:hint="eastAsia"/>
              <w:sz w:val="22"/>
              <w:szCs w:val="22"/>
            </w:rPr>
            <w:t>☐</w:t>
          </w:r>
        </w:sdtContent>
      </w:sdt>
      <w:r w:rsidRPr="001454AB">
        <w:rPr>
          <w:rFonts w:ascii="Calibri" w:hAnsi="Calibri" w:cs="Calibri"/>
          <w:sz w:val="22"/>
          <w:szCs w:val="22"/>
        </w:rPr>
        <w:t xml:space="preserve"> Visa</w:t>
      </w:r>
    </w:p>
    <w:p w14:paraId="05A52563" w14:textId="3982E0A2" w:rsidR="00670613" w:rsidRDefault="00670613" w:rsidP="00670613">
      <w:pPr>
        <w:tabs>
          <w:tab w:val="left" w:leader="underscore" w:pos="7200"/>
          <w:tab w:val="left" w:leader="underscore" w:pos="9630"/>
        </w:tabs>
        <w:spacing w:before="240"/>
        <w:ind w:left="-720" w:right="-720"/>
        <w:rPr>
          <w:rFonts w:ascii="Calibri" w:hAnsi="Calibri" w:cs="Calibri"/>
          <w:sz w:val="22"/>
          <w:szCs w:val="22"/>
        </w:rPr>
      </w:pPr>
      <w:r w:rsidRPr="001454AB">
        <w:rPr>
          <w:rFonts w:ascii="Calibri" w:hAnsi="Calibri" w:cs="Calibri"/>
          <w:sz w:val="22"/>
          <w:szCs w:val="22"/>
        </w:rPr>
        <w:t>Card Number:</w:t>
      </w:r>
      <w:r w:rsidRPr="001454AB">
        <w:rPr>
          <w:rFonts w:ascii="Calibri" w:hAnsi="Calibri" w:cs="Calibri"/>
          <w:sz w:val="22"/>
          <w:szCs w:val="22"/>
          <w:u w:val="single"/>
        </w:rPr>
        <w:tab/>
      </w:r>
      <w:r w:rsidRPr="001454AB">
        <w:rPr>
          <w:rFonts w:ascii="Calibri" w:hAnsi="Calibri" w:cs="Calibri"/>
          <w:sz w:val="22"/>
          <w:szCs w:val="22"/>
        </w:rPr>
        <w:t>Exp</w:t>
      </w:r>
      <w:r>
        <w:rPr>
          <w:rFonts w:ascii="Calibri" w:hAnsi="Calibri" w:cs="Calibri"/>
          <w:sz w:val="22"/>
          <w:szCs w:val="22"/>
        </w:rPr>
        <w:t>/CVV</w:t>
      </w:r>
      <w:r w:rsidRPr="001454AB">
        <w:rPr>
          <w:rFonts w:ascii="Calibri" w:hAnsi="Calibri" w:cs="Calibri"/>
          <w:sz w:val="22"/>
          <w:szCs w:val="22"/>
        </w:rPr>
        <w:t>:</w:t>
      </w:r>
      <w:r>
        <w:rPr>
          <w:rFonts w:ascii="Calibri" w:hAnsi="Calibri" w:cs="Calibri"/>
          <w:sz w:val="22"/>
          <w:szCs w:val="22"/>
        </w:rPr>
        <w:tab/>
      </w:r>
    </w:p>
    <w:p w14:paraId="6CF08BBF" w14:textId="77777777" w:rsidR="00670613" w:rsidRPr="001454AB" w:rsidRDefault="00670613" w:rsidP="00670613">
      <w:pPr>
        <w:tabs>
          <w:tab w:val="left" w:leader="underscore" w:pos="7200"/>
          <w:tab w:val="left" w:leader="underscore" w:pos="9630"/>
        </w:tabs>
        <w:ind w:left="-720" w:right="-720"/>
        <w:rPr>
          <w:rFonts w:ascii="Calibri" w:hAnsi="Calibri" w:cs="Calibri"/>
          <w:sz w:val="22"/>
          <w:szCs w:val="22"/>
          <w:u w:val="single"/>
        </w:rPr>
      </w:pPr>
    </w:p>
    <w:p w14:paraId="0052D405" w14:textId="632E19DE" w:rsidR="00670613" w:rsidRDefault="00670613" w:rsidP="00670613">
      <w:pPr>
        <w:tabs>
          <w:tab w:val="left" w:leader="underscore" w:pos="4320"/>
          <w:tab w:val="left" w:leader="underscore" w:pos="9720"/>
        </w:tabs>
        <w:ind w:left="-720" w:right="-810"/>
        <w:rPr>
          <w:rFonts w:ascii="Calibri" w:hAnsi="Calibri" w:cs="Calibri"/>
          <w:sz w:val="22"/>
          <w:szCs w:val="22"/>
        </w:rPr>
      </w:pPr>
      <w:r w:rsidRPr="001454AB">
        <w:rPr>
          <w:rFonts w:ascii="Calibri" w:hAnsi="Calibri" w:cs="Calibri"/>
          <w:sz w:val="22"/>
          <w:szCs w:val="22"/>
        </w:rPr>
        <w:t>Name on Card:</w:t>
      </w:r>
      <w:r>
        <w:rPr>
          <w:rFonts w:ascii="Calibri" w:hAnsi="Calibri" w:cs="Calibri"/>
          <w:sz w:val="22"/>
          <w:szCs w:val="22"/>
          <w:u w:val="single"/>
        </w:rPr>
        <w:tab/>
        <w:t xml:space="preserve"> </w:t>
      </w:r>
      <w:r w:rsidRPr="004D7CA8">
        <w:rPr>
          <w:rFonts w:ascii="Calibri" w:hAnsi="Calibri" w:cs="Calibri"/>
          <w:sz w:val="22"/>
          <w:szCs w:val="22"/>
        </w:rPr>
        <w:t>Billing Address:</w:t>
      </w:r>
      <w:r w:rsidRPr="00720B25">
        <w:rPr>
          <w:rFonts w:ascii="Calibri" w:hAnsi="Calibri" w:cs="Calibri"/>
          <w:sz w:val="22"/>
          <w:szCs w:val="22"/>
        </w:rPr>
        <w:t xml:space="preserve"> </w:t>
      </w:r>
      <w:r>
        <w:rPr>
          <w:rFonts w:ascii="Calibri" w:hAnsi="Calibri" w:cs="Calibri"/>
          <w:sz w:val="22"/>
          <w:szCs w:val="22"/>
        </w:rPr>
        <w:tab/>
      </w:r>
    </w:p>
    <w:p w14:paraId="7AA340AC" w14:textId="77777777" w:rsidR="00670613" w:rsidRPr="004D7CA8" w:rsidRDefault="00670613" w:rsidP="00670613">
      <w:pPr>
        <w:tabs>
          <w:tab w:val="left" w:leader="underscore" w:pos="4320"/>
          <w:tab w:val="left" w:leader="underscore" w:pos="9720"/>
        </w:tabs>
        <w:ind w:left="-720" w:right="-810"/>
        <w:rPr>
          <w:rFonts w:ascii="Calibri" w:hAnsi="Calibri" w:cs="Calibri"/>
          <w:sz w:val="22"/>
          <w:szCs w:val="22"/>
        </w:rPr>
      </w:pPr>
    </w:p>
    <w:p w14:paraId="01F545C9" w14:textId="63F4FD52" w:rsidR="00670613" w:rsidRDefault="00670613" w:rsidP="00670613">
      <w:pPr>
        <w:tabs>
          <w:tab w:val="left" w:leader="underscore" w:pos="4320"/>
          <w:tab w:val="left" w:leader="underscore" w:pos="9720"/>
        </w:tabs>
        <w:ind w:left="-720" w:right="-720"/>
        <w:rPr>
          <w:rFonts w:ascii="Calibri" w:hAnsi="Calibri" w:cs="Calibri"/>
          <w:sz w:val="22"/>
          <w:szCs w:val="22"/>
        </w:rPr>
      </w:pPr>
      <w:r w:rsidRPr="001454AB">
        <w:rPr>
          <w:rFonts w:ascii="Calibri" w:hAnsi="Calibri" w:cs="Calibri"/>
          <w:sz w:val="22"/>
          <w:szCs w:val="22"/>
        </w:rPr>
        <w:t>Cardholder Signature:</w:t>
      </w:r>
      <w:r>
        <w:rPr>
          <w:rFonts w:ascii="Calibri" w:hAnsi="Calibri" w:cs="Calibri"/>
          <w:sz w:val="22"/>
          <w:szCs w:val="22"/>
          <w:u w:val="single"/>
        </w:rPr>
        <w:tab/>
        <w:t xml:space="preserve">  </w:t>
      </w:r>
      <w:r w:rsidRPr="00720B25">
        <w:rPr>
          <w:rFonts w:ascii="Calibri" w:hAnsi="Calibri" w:cs="Calibri"/>
          <w:sz w:val="22"/>
          <w:szCs w:val="22"/>
        </w:rPr>
        <w:t xml:space="preserve">                            </w:t>
      </w:r>
      <w:r>
        <w:rPr>
          <w:rFonts w:ascii="Calibri" w:hAnsi="Calibri" w:cs="Calibri"/>
          <w:sz w:val="22"/>
          <w:szCs w:val="22"/>
        </w:rPr>
        <w:t xml:space="preserve"> __________________________________</w:t>
      </w:r>
    </w:p>
    <w:p w14:paraId="48A70FED" w14:textId="77777777" w:rsidR="00670613" w:rsidRPr="004D7CA8" w:rsidRDefault="00670613" w:rsidP="00670613">
      <w:pPr>
        <w:tabs>
          <w:tab w:val="left" w:leader="underscore" w:pos="4320"/>
          <w:tab w:val="left" w:leader="underscore" w:pos="9720"/>
        </w:tabs>
        <w:ind w:left="-720" w:right="-720"/>
        <w:rPr>
          <w:rFonts w:ascii="Calibri" w:hAnsi="Calibri" w:cs="Calibri"/>
          <w:sz w:val="22"/>
          <w:szCs w:val="22"/>
        </w:rPr>
      </w:pPr>
    </w:p>
    <w:p w14:paraId="440677C7" w14:textId="77777777"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 xml:space="preserve">I have read and will adhere to the </w:t>
      </w:r>
      <w:r w:rsidR="009E2502" w:rsidRPr="001454AB">
        <w:rPr>
          <w:rFonts w:ascii="Calibri" w:hAnsi="Calibri" w:cs="Calibri"/>
          <w:sz w:val="22"/>
          <w:szCs w:val="22"/>
        </w:rPr>
        <w:t xml:space="preserve">guidelines set forth in the </w:t>
      </w:r>
      <w:r w:rsidR="00C6277E">
        <w:rPr>
          <w:rFonts w:ascii="Calibri" w:hAnsi="Calibri" w:cs="Calibri"/>
          <w:sz w:val="22"/>
          <w:szCs w:val="22"/>
        </w:rPr>
        <w:t>Non-</w:t>
      </w:r>
      <w:r w:rsidRPr="001454AB">
        <w:rPr>
          <w:rFonts w:ascii="Calibri" w:hAnsi="Calibri" w:cs="Calibri"/>
          <w:sz w:val="22"/>
          <w:szCs w:val="22"/>
        </w:rPr>
        <w:t xml:space="preserve">CE Symposium Guidelines provided to me with this agreement. </w:t>
      </w:r>
    </w:p>
    <w:p w14:paraId="472DE76E" w14:textId="77777777" w:rsidR="00CD3019" w:rsidRPr="001454AB" w:rsidRDefault="00673400" w:rsidP="00673400">
      <w:pPr>
        <w:tabs>
          <w:tab w:val="left" w:leader="underscore" w:pos="9540"/>
        </w:tabs>
        <w:spacing w:before="240"/>
        <w:ind w:left="-720" w:right="-720"/>
        <w:rPr>
          <w:rFonts w:ascii="Calibri" w:hAnsi="Calibri" w:cs="Calibri"/>
          <w:sz w:val="22"/>
          <w:szCs w:val="22"/>
          <w:u w:val="single"/>
        </w:rPr>
      </w:pPr>
      <w:r>
        <w:rPr>
          <w:rFonts w:ascii="Calibri" w:hAnsi="Calibri" w:cs="Calibri"/>
          <w:sz w:val="22"/>
          <w:szCs w:val="22"/>
          <w:u w:val="single"/>
        </w:rPr>
        <w:tab/>
      </w:r>
    </w:p>
    <w:p w14:paraId="47145482" w14:textId="77777777" w:rsidR="00CD3019" w:rsidRPr="001454AB" w:rsidRDefault="00CD3019" w:rsidP="00CD3019">
      <w:pPr>
        <w:ind w:left="-720" w:right="-720"/>
        <w:rPr>
          <w:rFonts w:ascii="Calibri" w:hAnsi="Calibri" w:cs="Calibri"/>
          <w:sz w:val="22"/>
          <w:szCs w:val="22"/>
        </w:rPr>
      </w:pPr>
      <w:r w:rsidRPr="001454AB">
        <w:rPr>
          <w:rFonts w:ascii="Calibri" w:hAnsi="Calibri" w:cs="Calibri"/>
          <w:sz w:val="22"/>
          <w:szCs w:val="22"/>
        </w:rPr>
        <w:t>Signature of Authorized Contact Person</w:t>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r>
      <w:r w:rsidRPr="001454AB">
        <w:rPr>
          <w:rFonts w:ascii="Calibri" w:hAnsi="Calibri" w:cs="Calibri"/>
          <w:sz w:val="22"/>
          <w:szCs w:val="22"/>
        </w:rPr>
        <w:tab/>
        <w:t>Date</w:t>
      </w:r>
    </w:p>
    <w:p w14:paraId="71FAC821" w14:textId="77777777" w:rsidR="00CD3019" w:rsidRPr="001454AB" w:rsidRDefault="00CD3019" w:rsidP="00CD3019">
      <w:pPr>
        <w:ind w:left="-720" w:right="-720"/>
        <w:jc w:val="center"/>
        <w:rPr>
          <w:rFonts w:ascii="Calibri" w:hAnsi="Calibri" w:cs="Calibri"/>
          <w:b/>
          <w:sz w:val="22"/>
          <w:szCs w:val="22"/>
        </w:rPr>
      </w:pPr>
    </w:p>
    <w:p w14:paraId="3CDC9013" w14:textId="7C5D278A" w:rsidR="00590FF8" w:rsidRPr="00673400" w:rsidRDefault="00CD3019" w:rsidP="00673400">
      <w:pPr>
        <w:ind w:left="-720" w:right="-720"/>
        <w:jc w:val="center"/>
        <w:rPr>
          <w:rFonts w:ascii="Calibri" w:hAnsi="Calibri" w:cs="Calibri"/>
          <w:b/>
          <w:sz w:val="22"/>
          <w:szCs w:val="22"/>
          <w:u w:val="single"/>
        </w:rPr>
      </w:pPr>
      <w:r w:rsidRPr="001454AB">
        <w:rPr>
          <w:rFonts w:ascii="Calibri" w:hAnsi="Calibri" w:cs="Calibri"/>
          <w:b/>
          <w:sz w:val="22"/>
          <w:szCs w:val="22"/>
        </w:rPr>
        <w:t xml:space="preserve">Return this form via email to </w:t>
      </w:r>
      <w:hyperlink r:id="rId14" w:history="1">
        <w:r w:rsidR="00670613" w:rsidRPr="00311B38">
          <w:rPr>
            <w:rStyle w:val="Hyperlink"/>
            <w:rFonts w:ascii="Calibri" w:hAnsi="Calibri" w:cs="Calibri"/>
            <w:b/>
            <w:sz w:val="22"/>
            <w:szCs w:val="22"/>
          </w:rPr>
          <w:t>pens@kellencompany.com</w:t>
        </w:r>
      </w:hyperlink>
      <w:r w:rsidR="00FD7C66">
        <w:rPr>
          <w:rFonts w:ascii="Calibri" w:hAnsi="Calibri" w:cs="Calibri"/>
          <w:b/>
          <w:sz w:val="22"/>
          <w:szCs w:val="22"/>
        </w:rPr>
        <w:t xml:space="preserve"> </w:t>
      </w:r>
      <w:r w:rsidRPr="001454AB">
        <w:rPr>
          <w:rFonts w:ascii="Calibri" w:hAnsi="Calibri" w:cs="Calibri"/>
          <w:b/>
          <w:sz w:val="22"/>
          <w:szCs w:val="22"/>
        </w:rPr>
        <w:t xml:space="preserve">prior to </w:t>
      </w:r>
      <w:r w:rsidR="00FD7C66">
        <w:rPr>
          <w:rFonts w:ascii="Calibri" w:hAnsi="Calibri" w:cs="Calibri"/>
          <w:b/>
          <w:sz w:val="22"/>
          <w:szCs w:val="22"/>
        </w:rPr>
        <w:t xml:space="preserve">February </w:t>
      </w:r>
      <w:r w:rsidR="00670613">
        <w:rPr>
          <w:rFonts w:ascii="Calibri" w:hAnsi="Calibri" w:cs="Calibri"/>
          <w:b/>
          <w:sz w:val="22"/>
          <w:szCs w:val="22"/>
        </w:rPr>
        <w:t>15</w:t>
      </w:r>
      <w:r w:rsidR="00FD7C66">
        <w:rPr>
          <w:rFonts w:ascii="Calibri" w:hAnsi="Calibri" w:cs="Calibri"/>
          <w:b/>
          <w:sz w:val="22"/>
          <w:szCs w:val="22"/>
        </w:rPr>
        <w:t>, 202</w:t>
      </w:r>
      <w:r w:rsidR="00E7282C">
        <w:rPr>
          <w:rFonts w:ascii="Calibri" w:hAnsi="Calibri" w:cs="Calibri"/>
          <w:b/>
          <w:sz w:val="22"/>
          <w:szCs w:val="22"/>
        </w:rPr>
        <w:t>4</w:t>
      </w:r>
      <w:r w:rsidRPr="001454AB">
        <w:rPr>
          <w:rFonts w:ascii="Calibri" w:hAnsi="Calibri" w:cs="Calibri"/>
          <w:b/>
          <w:sz w:val="22"/>
          <w:szCs w:val="22"/>
        </w:rPr>
        <w:t xml:space="preserve">. </w:t>
      </w:r>
      <w:r w:rsidRPr="001454AB">
        <w:rPr>
          <w:rFonts w:ascii="Calibri" w:hAnsi="Calibri" w:cs="Calibri"/>
          <w:b/>
          <w:sz w:val="22"/>
          <w:szCs w:val="22"/>
        </w:rPr>
        <w:br w:type="page"/>
      </w:r>
    </w:p>
    <w:p w14:paraId="74900CEE" w14:textId="77777777" w:rsidR="00F06C1C" w:rsidRDefault="00F06C1C" w:rsidP="00954719">
      <w:pPr>
        <w:jc w:val="center"/>
        <w:rPr>
          <w:b/>
          <w:noProof/>
        </w:rPr>
      </w:pPr>
    </w:p>
    <w:p w14:paraId="554CF31B" w14:textId="77777777" w:rsidR="00954719" w:rsidRDefault="00FD7C66" w:rsidP="00954719">
      <w:pPr>
        <w:jc w:val="center"/>
        <w:rPr>
          <w:b/>
        </w:rPr>
      </w:pPr>
      <w:r>
        <w:rPr>
          <w:rFonts w:ascii="Calibri" w:hAnsi="Calibri" w:cs="Calibri"/>
          <w:noProof/>
          <w:sz w:val="16"/>
          <w:szCs w:val="16"/>
        </w:rPr>
        <w:drawing>
          <wp:inline distT="0" distB="0" distL="0" distR="0" wp14:anchorId="365D7FBD" wp14:editId="3BFA5365">
            <wp:extent cx="2381250" cy="7667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S_logo_horizontal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8122" cy="778630"/>
                    </a:xfrm>
                    <a:prstGeom prst="rect">
                      <a:avLst/>
                    </a:prstGeom>
                  </pic:spPr>
                </pic:pic>
              </a:graphicData>
            </a:graphic>
          </wp:inline>
        </w:drawing>
      </w:r>
    </w:p>
    <w:p w14:paraId="04173B56" w14:textId="77777777" w:rsidR="00954719" w:rsidRDefault="00954719" w:rsidP="00954719">
      <w:pPr>
        <w:jc w:val="center"/>
        <w:rPr>
          <w:b/>
        </w:rPr>
      </w:pPr>
    </w:p>
    <w:p w14:paraId="0A4C14A2" w14:textId="77777777" w:rsidR="00954719" w:rsidRPr="005B30DE" w:rsidRDefault="00F365BC" w:rsidP="00954719">
      <w:pPr>
        <w:jc w:val="center"/>
        <w:rPr>
          <w:rFonts w:ascii="Calibri" w:hAnsi="Calibri" w:cs="Calibri"/>
          <w:b/>
          <w:sz w:val="22"/>
          <w:szCs w:val="22"/>
        </w:rPr>
      </w:pPr>
      <w:r>
        <w:rPr>
          <w:rFonts w:ascii="Calibri" w:hAnsi="Calibri" w:cs="Calibri"/>
          <w:b/>
          <w:sz w:val="22"/>
          <w:szCs w:val="22"/>
        </w:rPr>
        <w:t>PENS</w:t>
      </w:r>
      <w:r w:rsidR="00FD7C66">
        <w:rPr>
          <w:rFonts w:ascii="Calibri" w:hAnsi="Calibri" w:cs="Calibri"/>
          <w:b/>
          <w:sz w:val="22"/>
          <w:szCs w:val="22"/>
        </w:rPr>
        <w:t xml:space="preserve"> </w:t>
      </w:r>
      <w:r w:rsidR="00954719" w:rsidRPr="005B30DE">
        <w:rPr>
          <w:rFonts w:ascii="Calibri" w:hAnsi="Calibri" w:cs="Calibri"/>
          <w:b/>
          <w:sz w:val="22"/>
          <w:szCs w:val="22"/>
        </w:rPr>
        <w:t>Symposia Frequently Asked Questions</w:t>
      </w:r>
    </w:p>
    <w:p w14:paraId="23C03BC8" w14:textId="77777777" w:rsidR="00954719" w:rsidRPr="005B30DE" w:rsidRDefault="00954719" w:rsidP="00954719">
      <w:pPr>
        <w:rPr>
          <w:rFonts w:ascii="Calibri" w:hAnsi="Calibri" w:cs="Calibri"/>
          <w:sz w:val="22"/>
          <w:szCs w:val="22"/>
        </w:rPr>
      </w:pPr>
    </w:p>
    <w:p w14:paraId="20C23296" w14:textId="77777777" w:rsidR="00954719" w:rsidRPr="005B30DE" w:rsidRDefault="00954719" w:rsidP="00954719">
      <w:pPr>
        <w:numPr>
          <w:ilvl w:val="0"/>
          <w:numId w:val="29"/>
        </w:numPr>
        <w:tabs>
          <w:tab w:val="clear" w:pos="720"/>
          <w:tab w:val="num" w:pos="0"/>
          <w:tab w:val="left" w:pos="360"/>
        </w:tabs>
        <w:ind w:left="0" w:firstLine="0"/>
        <w:rPr>
          <w:rFonts w:ascii="Calibri" w:hAnsi="Calibri" w:cs="Calibri"/>
          <w:b/>
          <w:sz w:val="22"/>
          <w:szCs w:val="22"/>
        </w:rPr>
      </w:pPr>
      <w:r w:rsidRPr="005B30DE">
        <w:rPr>
          <w:rFonts w:ascii="Calibri" w:hAnsi="Calibri" w:cs="Calibri"/>
          <w:b/>
          <w:sz w:val="22"/>
          <w:szCs w:val="22"/>
        </w:rPr>
        <w:t>How does registration for our symposium work?</w:t>
      </w:r>
    </w:p>
    <w:p w14:paraId="3ABC63EA" w14:textId="1548658A" w:rsidR="007F3D5F" w:rsidRPr="005B30DE" w:rsidRDefault="007F3D5F" w:rsidP="007F3D5F">
      <w:pPr>
        <w:numPr>
          <w:ilvl w:val="0"/>
          <w:numId w:val="30"/>
        </w:numPr>
        <w:tabs>
          <w:tab w:val="clear" w:pos="720"/>
          <w:tab w:val="num" w:pos="0"/>
          <w:tab w:val="left" w:pos="360"/>
          <w:tab w:val="num" w:pos="630"/>
        </w:tabs>
        <w:ind w:left="0" w:firstLine="0"/>
        <w:rPr>
          <w:rFonts w:ascii="Calibri" w:hAnsi="Calibri" w:cs="Calibri"/>
          <w:sz w:val="22"/>
          <w:szCs w:val="22"/>
        </w:rPr>
      </w:pPr>
      <w:r w:rsidRPr="005B30DE">
        <w:rPr>
          <w:rFonts w:ascii="Calibri" w:hAnsi="Calibri" w:cs="Calibri"/>
          <w:sz w:val="22"/>
          <w:szCs w:val="22"/>
        </w:rPr>
        <w:t>Attendees do not register for the symposia in the typical manner that you may be accustomed t</w:t>
      </w:r>
      <w:r>
        <w:rPr>
          <w:rFonts w:ascii="Calibri" w:hAnsi="Calibri" w:cs="Calibri"/>
          <w:sz w:val="22"/>
          <w:szCs w:val="22"/>
        </w:rPr>
        <w:t xml:space="preserve">o, so please note our process. </w:t>
      </w:r>
      <w:r w:rsidR="009278FC">
        <w:rPr>
          <w:rFonts w:ascii="Calibri" w:hAnsi="Calibri" w:cs="Calibri"/>
          <w:sz w:val="22"/>
          <w:szCs w:val="22"/>
        </w:rPr>
        <w:t>PENS manage</w:t>
      </w:r>
      <w:r w:rsidR="009278FC" w:rsidRPr="005B30DE">
        <w:rPr>
          <w:rFonts w:ascii="Calibri" w:hAnsi="Calibri" w:cs="Calibri"/>
          <w:sz w:val="22"/>
          <w:szCs w:val="22"/>
        </w:rPr>
        <w:t xml:space="preserve"> conference registrations for our attendees. The </w:t>
      </w:r>
      <w:r w:rsidR="009278FC">
        <w:rPr>
          <w:rFonts w:ascii="Calibri" w:hAnsi="Calibri" w:cs="Calibri"/>
          <w:sz w:val="22"/>
          <w:szCs w:val="22"/>
        </w:rPr>
        <w:t xml:space="preserve">PENS </w:t>
      </w:r>
      <w:r w:rsidR="009278FC" w:rsidRPr="005B30DE">
        <w:rPr>
          <w:rFonts w:ascii="Calibri" w:hAnsi="Calibri" w:cs="Calibri"/>
          <w:sz w:val="22"/>
          <w:szCs w:val="22"/>
        </w:rPr>
        <w:t>staff track</w:t>
      </w:r>
      <w:r w:rsidR="009278FC">
        <w:rPr>
          <w:rFonts w:ascii="Calibri" w:hAnsi="Calibri" w:cs="Calibri"/>
          <w:sz w:val="22"/>
          <w:szCs w:val="22"/>
        </w:rPr>
        <w:t>s</w:t>
      </w:r>
      <w:r w:rsidR="009278FC" w:rsidRPr="005B30DE">
        <w:rPr>
          <w:rFonts w:ascii="Calibri" w:hAnsi="Calibri" w:cs="Calibri"/>
          <w:sz w:val="22"/>
          <w:szCs w:val="22"/>
        </w:rPr>
        <w:t xml:space="preserve"> the registrations for each event</w:t>
      </w:r>
      <w:r w:rsidR="009278FC">
        <w:rPr>
          <w:rFonts w:ascii="Calibri" w:hAnsi="Calibri" w:cs="Calibri"/>
          <w:sz w:val="22"/>
          <w:szCs w:val="22"/>
        </w:rPr>
        <w:t>.</w:t>
      </w:r>
      <w:r w:rsidR="009278FC" w:rsidRPr="005B30DE">
        <w:rPr>
          <w:rFonts w:ascii="Calibri" w:hAnsi="Calibri" w:cs="Calibri"/>
          <w:sz w:val="22"/>
          <w:szCs w:val="22"/>
        </w:rPr>
        <w:t xml:space="preserve"> </w:t>
      </w:r>
      <w:r w:rsidR="009278FC">
        <w:rPr>
          <w:rFonts w:ascii="Calibri" w:hAnsi="Calibri" w:cs="Calibri"/>
          <w:sz w:val="22"/>
          <w:szCs w:val="22"/>
        </w:rPr>
        <w:t>On-site registrations are accepted</w:t>
      </w:r>
      <w:r w:rsidR="009278FC" w:rsidRPr="005B30DE">
        <w:rPr>
          <w:rFonts w:ascii="Calibri" w:hAnsi="Calibri" w:cs="Calibri"/>
          <w:sz w:val="22"/>
          <w:szCs w:val="22"/>
        </w:rPr>
        <w:t xml:space="preserve">, and subsequently, more attendees may attend the symposia. It is not necessary for you to take registrations at the door as </w:t>
      </w:r>
      <w:r w:rsidR="009278FC">
        <w:rPr>
          <w:rFonts w:ascii="Calibri" w:hAnsi="Calibri" w:cs="Calibri"/>
          <w:sz w:val="22"/>
          <w:szCs w:val="22"/>
        </w:rPr>
        <w:t>all conference attendees</w:t>
      </w:r>
      <w:r w:rsidR="009278FC" w:rsidRPr="005B30DE">
        <w:rPr>
          <w:rFonts w:ascii="Calibri" w:hAnsi="Calibri" w:cs="Calibri"/>
          <w:sz w:val="22"/>
          <w:szCs w:val="22"/>
        </w:rPr>
        <w:t xml:space="preserve"> </w:t>
      </w:r>
      <w:r w:rsidR="009278FC">
        <w:rPr>
          <w:rFonts w:ascii="Calibri" w:hAnsi="Calibri" w:cs="Calibri"/>
          <w:sz w:val="22"/>
          <w:szCs w:val="22"/>
        </w:rPr>
        <w:t>will have a name badge and permitted to attend. Average attendance is</w:t>
      </w:r>
      <w:r w:rsidR="009278FC" w:rsidRPr="005B30DE">
        <w:rPr>
          <w:rFonts w:ascii="Calibri" w:hAnsi="Calibri" w:cs="Calibri"/>
          <w:sz w:val="22"/>
          <w:szCs w:val="22"/>
        </w:rPr>
        <w:t xml:space="preserve"> </w:t>
      </w:r>
      <w:r w:rsidR="009278FC">
        <w:rPr>
          <w:rFonts w:ascii="Calibri" w:hAnsi="Calibri" w:cs="Calibri"/>
          <w:sz w:val="22"/>
          <w:szCs w:val="22"/>
        </w:rPr>
        <w:t>200</w:t>
      </w:r>
      <w:r w:rsidR="009278FC" w:rsidRPr="005B30DE">
        <w:rPr>
          <w:rFonts w:ascii="Calibri" w:hAnsi="Calibri" w:cs="Calibri"/>
          <w:sz w:val="22"/>
          <w:szCs w:val="22"/>
        </w:rPr>
        <w:t xml:space="preserve"> conference attendees. </w:t>
      </w:r>
      <w:r w:rsidR="009278FC">
        <w:rPr>
          <w:rFonts w:ascii="Calibri" w:hAnsi="Calibri" w:cs="Calibri"/>
          <w:sz w:val="22"/>
          <w:szCs w:val="22"/>
        </w:rPr>
        <w:t>Candice Miller</w:t>
      </w:r>
      <w:r w:rsidR="009278FC" w:rsidRPr="005B30DE">
        <w:rPr>
          <w:rFonts w:ascii="Calibri" w:hAnsi="Calibri" w:cs="Calibri"/>
          <w:sz w:val="22"/>
          <w:szCs w:val="22"/>
        </w:rPr>
        <w:t xml:space="preserve"> </w:t>
      </w:r>
      <w:r w:rsidR="009278FC">
        <w:rPr>
          <w:rFonts w:ascii="Calibri" w:hAnsi="Calibri" w:cs="Calibri"/>
          <w:sz w:val="22"/>
          <w:szCs w:val="22"/>
        </w:rPr>
        <w:t>can provide the registration</w:t>
      </w:r>
      <w:r w:rsidR="009278FC" w:rsidRPr="005B30DE">
        <w:rPr>
          <w:rFonts w:ascii="Calibri" w:hAnsi="Calibri" w:cs="Calibri"/>
          <w:sz w:val="22"/>
          <w:szCs w:val="22"/>
        </w:rPr>
        <w:t xml:space="preserve"> count </w:t>
      </w:r>
      <w:r w:rsidR="009278FC">
        <w:rPr>
          <w:rFonts w:ascii="Calibri" w:hAnsi="Calibri" w:cs="Calibri"/>
          <w:sz w:val="22"/>
          <w:szCs w:val="22"/>
        </w:rPr>
        <w:t>starting at six weeks prior and</w:t>
      </w:r>
      <w:r w:rsidR="009278FC" w:rsidRPr="005B30DE">
        <w:rPr>
          <w:rFonts w:ascii="Calibri" w:hAnsi="Calibri" w:cs="Calibri"/>
          <w:sz w:val="22"/>
          <w:szCs w:val="22"/>
        </w:rPr>
        <w:t xml:space="preserve"> a list of conference attendees</w:t>
      </w:r>
      <w:r w:rsidR="009278FC">
        <w:rPr>
          <w:rFonts w:ascii="Calibri" w:hAnsi="Calibri" w:cs="Calibri"/>
          <w:sz w:val="22"/>
          <w:szCs w:val="22"/>
        </w:rPr>
        <w:t xml:space="preserve"> of attendees will be provided four</w:t>
      </w:r>
      <w:r w:rsidR="009278FC" w:rsidRPr="005B30DE">
        <w:rPr>
          <w:rFonts w:ascii="Calibri" w:hAnsi="Calibri" w:cs="Calibri"/>
          <w:sz w:val="22"/>
          <w:szCs w:val="22"/>
        </w:rPr>
        <w:t xml:space="preserve"> weeks prior to the </w:t>
      </w:r>
      <w:r w:rsidR="009278FC">
        <w:rPr>
          <w:rFonts w:ascii="Calibri" w:hAnsi="Calibri" w:cs="Calibri"/>
          <w:sz w:val="22"/>
          <w:szCs w:val="22"/>
        </w:rPr>
        <w:t>conference.</w:t>
      </w:r>
    </w:p>
    <w:p w14:paraId="18B96C59" w14:textId="77777777" w:rsidR="00954719" w:rsidRPr="005B30DE" w:rsidRDefault="00954719" w:rsidP="00954719">
      <w:pPr>
        <w:tabs>
          <w:tab w:val="left" w:pos="360"/>
        </w:tabs>
        <w:rPr>
          <w:rFonts w:ascii="Calibri" w:hAnsi="Calibri" w:cs="Calibri"/>
          <w:sz w:val="22"/>
          <w:szCs w:val="22"/>
        </w:rPr>
      </w:pPr>
    </w:p>
    <w:p w14:paraId="1C7E62BC" w14:textId="4DB54671" w:rsidR="00954719" w:rsidRPr="005B30DE" w:rsidRDefault="00954719" w:rsidP="00954719">
      <w:pPr>
        <w:tabs>
          <w:tab w:val="left" w:pos="360"/>
        </w:tabs>
        <w:rPr>
          <w:rFonts w:ascii="Calibri" w:hAnsi="Calibri" w:cs="Calibri"/>
          <w:sz w:val="22"/>
          <w:szCs w:val="22"/>
        </w:rPr>
      </w:pPr>
      <w:r w:rsidRPr="005B30DE">
        <w:rPr>
          <w:rFonts w:ascii="Calibri" w:hAnsi="Calibri" w:cs="Calibri"/>
          <w:i/>
          <w:sz w:val="22"/>
          <w:szCs w:val="22"/>
        </w:rPr>
        <w:t xml:space="preserve">IF there are federal regulations governing conduct related to your event </w:t>
      </w:r>
      <w:r w:rsidRPr="005B30DE">
        <w:rPr>
          <w:rFonts w:ascii="Calibri" w:hAnsi="Calibri" w:cs="Calibri"/>
          <w:sz w:val="22"/>
          <w:szCs w:val="22"/>
        </w:rPr>
        <w:t xml:space="preserve">(you MUST have everyone sign in, etc.), please contact </w:t>
      </w:r>
      <w:r w:rsidR="009278FC">
        <w:rPr>
          <w:rFonts w:ascii="Calibri" w:hAnsi="Calibri" w:cs="Calibri"/>
          <w:sz w:val="22"/>
          <w:szCs w:val="22"/>
        </w:rPr>
        <w:t>Candice Miller</w:t>
      </w:r>
      <w:r w:rsidRPr="005B30DE">
        <w:rPr>
          <w:rFonts w:ascii="Calibri" w:hAnsi="Calibri" w:cs="Calibri"/>
          <w:sz w:val="22"/>
          <w:szCs w:val="22"/>
        </w:rPr>
        <w:t xml:space="preserve"> prior to confirming your funding of the event, and we will work with you to ensure that the information you need is collected ahead of time, if at all possible. </w:t>
      </w:r>
    </w:p>
    <w:p w14:paraId="379E75F4" w14:textId="77777777" w:rsidR="00954719" w:rsidRPr="005B30DE" w:rsidRDefault="00954719" w:rsidP="00954719">
      <w:pPr>
        <w:rPr>
          <w:rFonts w:ascii="Calibri" w:hAnsi="Calibri" w:cs="Calibri"/>
          <w:sz w:val="22"/>
          <w:szCs w:val="22"/>
        </w:rPr>
      </w:pPr>
    </w:p>
    <w:p w14:paraId="551FD932" w14:textId="77777777" w:rsidR="00954719" w:rsidRPr="005B30DE" w:rsidRDefault="00954719" w:rsidP="00954719">
      <w:pPr>
        <w:numPr>
          <w:ilvl w:val="0"/>
          <w:numId w:val="31"/>
        </w:numPr>
        <w:tabs>
          <w:tab w:val="clear" w:pos="720"/>
          <w:tab w:val="num" w:pos="360"/>
        </w:tabs>
        <w:ind w:hanging="720"/>
        <w:rPr>
          <w:rFonts w:ascii="Calibri" w:hAnsi="Calibri" w:cs="Calibri"/>
          <w:b/>
          <w:sz w:val="22"/>
          <w:szCs w:val="22"/>
        </w:rPr>
      </w:pPr>
      <w:r w:rsidRPr="005B30DE">
        <w:rPr>
          <w:rFonts w:ascii="Calibri" w:hAnsi="Calibri" w:cs="Calibri"/>
          <w:b/>
          <w:sz w:val="22"/>
          <w:szCs w:val="22"/>
        </w:rPr>
        <w:t>How does the evaluation work?</w:t>
      </w:r>
    </w:p>
    <w:p w14:paraId="1FE7F330" w14:textId="77777777" w:rsidR="007F3D5F" w:rsidRPr="005B30DE" w:rsidRDefault="007F3D5F" w:rsidP="007F3D5F">
      <w:pPr>
        <w:rPr>
          <w:rFonts w:ascii="Calibri" w:hAnsi="Calibri" w:cs="Calibri"/>
          <w:sz w:val="22"/>
          <w:szCs w:val="22"/>
        </w:rPr>
      </w:pPr>
      <w:r w:rsidRPr="005B30DE">
        <w:rPr>
          <w:rFonts w:ascii="Calibri" w:hAnsi="Calibri" w:cs="Calibri"/>
          <w:sz w:val="22"/>
          <w:szCs w:val="22"/>
        </w:rPr>
        <w:t xml:space="preserve">A.  </w:t>
      </w:r>
      <w:r>
        <w:rPr>
          <w:rFonts w:ascii="Calibri" w:hAnsi="Calibri" w:cs="Calibri"/>
          <w:sz w:val="22"/>
          <w:szCs w:val="22"/>
        </w:rPr>
        <w:t xml:space="preserve">PENS </w:t>
      </w:r>
      <w:r w:rsidRPr="005B30DE">
        <w:rPr>
          <w:rFonts w:ascii="Calibri" w:hAnsi="Calibri" w:cs="Calibri"/>
          <w:sz w:val="22"/>
          <w:szCs w:val="22"/>
        </w:rPr>
        <w:t>conduct an electronic evaluation of each of our events</w:t>
      </w:r>
      <w:r>
        <w:rPr>
          <w:rFonts w:ascii="Calibri" w:hAnsi="Calibri" w:cs="Calibri"/>
          <w:sz w:val="22"/>
          <w:szCs w:val="22"/>
        </w:rPr>
        <w:t>,</w:t>
      </w:r>
      <w:r w:rsidRPr="005B30DE">
        <w:rPr>
          <w:rFonts w:ascii="Calibri" w:hAnsi="Calibri" w:cs="Calibri"/>
          <w:sz w:val="22"/>
          <w:szCs w:val="22"/>
        </w:rPr>
        <w:t xml:space="preserve"> including the symposia. Our evaluation is </w:t>
      </w:r>
      <w:r>
        <w:rPr>
          <w:rFonts w:ascii="Calibri" w:hAnsi="Calibri" w:cs="Calibri"/>
          <w:sz w:val="22"/>
          <w:szCs w:val="22"/>
        </w:rPr>
        <w:t>posted on our website for attendees to complete</w:t>
      </w:r>
      <w:r w:rsidRPr="005B30DE">
        <w:rPr>
          <w:rFonts w:ascii="Calibri" w:hAnsi="Calibri" w:cs="Calibri"/>
          <w:sz w:val="22"/>
          <w:szCs w:val="22"/>
        </w:rPr>
        <w:t>. Attendees must complete the evaluation to receive continuing education</w:t>
      </w:r>
      <w:r>
        <w:rPr>
          <w:rFonts w:ascii="Calibri" w:hAnsi="Calibri" w:cs="Calibri"/>
          <w:sz w:val="22"/>
          <w:szCs w:val="22"/>
        </w:rPr>
        <w:t xml:space="preserve"> credits</w:t>
      </w:r>
      <w:r w:rsidRPr="005B30DE">
        <w:rPr>
          <w:rFonts w:ascii="Calibri" w:hAnsi="Calibri" w:cs="Calibri"/>
          <w:sz w:val="22"/>
          <w:szCs w:val="22"/>
        </w:rPr>
        <w:t xml:space="preserve"> for the entire conference. A separate certificate for each symposium attended</w:t>
      </w:r>
      <w:r>
        <w:rPr>
          <w:rFonts w:ascii="Calibri" w:hAnsi="Calibri" w:cs="Calibri"/>
          <w:sz w:val="22"/>
          <w:szCs w:val="22"/>
        </w:rPr>
        <w:t xml:space="preserve"> is not given, and only the objectives and speakers are evaluated on PENS’ evaluation. If you wish to gain feedback on other aspects of the event, please feel free to provide your own feedback form to attendees. </w:t>
      </w:r>
      <w:r w:rsidRPr="005B30DE">
        <w:rPr>
          <w:rFonts w:ascii="Calibri" w:hAnsi="Calibri" w:cs="Calibri"/>
          <w:sz w:val="22"/>
          <w:szCs w:val="22"/>
        </w:rPr>
        <w:t xml:space="preserve"> </w:t>
      </w:r>
    </w:p>
    <w:p w14:paraId="39665221" w14:textId="77777777" w:rsidR="00954719" w:rsidRPr="005B30DE" w:rsidRDefault="00954719" w:rsidP="00954719">
      <w:pPr>
        <w:rPr>
          <w:rFonts w:ascii="Calibri" w:hAnsi="Calibri" w:cs="Calibri"/>
          <w:sz w:val="22"/>
          <w:szCs w:val="22"/>
        </w:rPr>
      </w:pPr>
    </w:p>
    <w:p w14:paraId="25697B88" w14:textId="77777777" w:rsidR="00954719" w:rsidRPr="005B30DE" w:rsidRDefault="00954719" w:rsidP="00954719">
      <w:pPr>
        <w:rPr>
          <w:rFonts w:ascii="Calibri" w:hAnsi="Calibri" w:cs="Calibri"/>
          <w:sz w:val="22"/>
          <w:szCs w:val="22"/>
        </w:rPr>
      </w:pPr>
      <w:r w:rsidRPr="005B30DE">
        <w:rPr>
          <w:rFonts w:ascii="Calibri" w:hAnsi="Calibri" w:cs="Calibri"/>
          <w:sz w:val="22"/>
          <w:szCs w:val="22"/>
        </w:rPr>
        <w:t>Supporters that are interested in collecting</w:t>
      </w:r>
      <w:r>
        <w:rPr>
          <w:rFonts w:ascii="Calibri" w:hAnsi="Calibri" w:cs="Calibri"/>
          <w:sz w:val="22"/>
          <w:szCs w:val="22"/>
        </w:rPr>
        <w:t xml:space="preserve"> a one-</w:t>
      </w:r>
      <w:r w:rsidRPr="005B30DE">
        <w:rPr>
          <w:rFonts w:ascii="Calibri" w:hAnsi="Calibri" w:cs="Calibri"/>
          <w:sz w:val="22"/>
          <w:szCs w:val="22"/>
        </w:rPr>
        <w:t>page evaluation from attendees on-site after their program may do so. It is the supporter’s responsibility to provide the materials and the opportunity for attendees to comple</w:t>
      </w:r>
      <w:r w:rsidR="000D29B8">
        <w:rPr>
          <w:rFonts w:ascii="Calibri" w:hAnsi="Calibri" w:cs="Calibri"/>
          <w:sz w:val="22"/>
          <w:szCs w:val="22"/>
        </w:rPr>
        <w:t xml:space="preserve">te their symposium evaluation. </w:t>
      </w:r>
      <w:r w:rsidRPr="005B30DE">
        <w:rPr>
          <w:rFonts w:ascii="Calibri" w:hAnsi="Calibri" w:cs="Calibri"/>
          <w:sz w:val="22"/>
          <w:szCs w:val="22"/>
        </w:rPr>
        <w:t xml:space="preserve">Supporters that choose to do this should be mindful that time to complete the evaluation should be allocated within the time block given for </w:t>
      </w:r>
      <w:r w:rsidR="003B61B5">
        <w:rPr>
          <w:rFonts w:ascii="Calibri" w:hAnsi="Calibri" w:cs="Calibri"/>
          <w:sz w:val="22"/>
          <w:szCs w:val="22"/>
        </w:rPr>
        <w:t>their</w:t>
      </w:r>
      <w:r w:rsidRPr="005B30DE">
        <w:rPr>
          <w:rFonts w:ascii="Calibri" w:hAnsi="Calibri" w:cs="Calibri"/>
          <w:sz w:val="22"/>
          <w:szCs w:val="22"/>
        </w:rPr>
        <w:t xml:space="preserve"> presentation</w:t>
      </w:r>
      <w:r w:rsidR="003B61B5">
        <w:rPr>
          <w:rFonts w:ascii="Calibri" w:hAnsi="Calibri" w:cs="Calibri"/>
          <w:sz w:val="22"/>
          <w:szCs w:val="22"/>
        </w:rPr>
        <w:t>s</w:t>
      </w:r>
      <w:r w:rsidRPr="005B30DE">
        <w:rPr>
          <w:rFonts w:ascii="Calibri" w:hAnsi="Calibri" w:cs="Calibri"/>
          <w:sz w:val="22"/>
          <w:szCs w:val="22"/>
        </w:rPr>
        <w:t xml:space="preserve"> as there is minimal time after </w:t>
      </w:r>
      <w:r w:rsidR="003B61B5">
        <w:rPr>
          <w:rFonts w:ascii="Calibri" w:hAnsi="Calibri" w:cs="Calibri"/>
          <w:sz w:val="22"/>
          <w:szCs w:val="22"/>
        </w:rPr>
        <w:t>the</w:t>
      </w:r>
      <w:r w:rsidRPr="005B30DE">
        <w:rPr>
          <w:rFonts w:ascii="Calibri" w:hAnsi="Calibri" w:cs="Calibri"/>
          <w:sz w:val="22"/>
          <w:szCs w:val="22"/>
        </w:rPr>
        <w:t xml:space="preserve"> activity ends u</w:t>
      </w:r>
      <w:r w:rsidR="000D29B8">
        <w:rPr>
          <w:rFonts w:ascii="Calibri" w:hAnsi="Calibri" w:cs="Calibri"/>
          <w:sz w:val="22"/>
          <w:szCs w:val="22"/>
        </w:rPr>
        <w:t xml:space="preserve">ntil the next activity begins. </w:t>
      </w:r>
      <w:r w:rsidR="00F365BC">
        <w:rPr>
          <w:rFonts w:ascii="Calibri" w:hAnsi="Calibri" w:cs="Calibri"/>
          <w:sz w:val="22"/>
          <w:szCs w:val="22"/>
        </w:rPr>
        <w:t>PENS</w:t>
      </w:r>
      <w:r w:rsidR="00FD7C66">
        <w:rPr>
          <w:rFonts w:ascii="Calibri" w:hAnsi="Calibri" w:cs="Calibri"/>
          <w:sz w:val="22"/>
          <w:szCs w:val="22"/>
        </w:rPr>
        <w:t xml:space="preserve"> </w:t>
      </w:r>
      <w:r w:rsidRPr="005B30DE">
        <w:rPr>
          <w:rFonts w:ascii="Calibri" w:hAnsi="Calibri" w:cs="Calibri"/>
          <w:sz w:val="22"/>
          <w:szCs w:val="22"/>
        </w:rPr>
        <w:t>will also share its evaluation responses pertaining to your symposium within six weeks following the conference.</w:t>
      </w:r>
    </w:p>
    <w:p w14:paraId="5AB4C514" w14:textId="77777777" w:rsidR="00954719" w:rsidRPr="005B30DE" w:rsidRDefault="00954719" w:rsidP="00954719">
      <w:pPr>
        <w:rPr>
          <w:rFonts w:ascii="Calibri" w:hAnsi="Calibri" w:cs="Calibri"/>
          <w:sz w:val="22"/>
          <w:szCs w:val="22"/>
        </w:rPr>
      </w:pPr>
    </w:p>
    <w:p w14:paraId="63F984B4" w14:textId="7D76054C" w:rsidR="00954719" w:rsidRDefault="00954719" w:rsidP="00954719">
      <w:pPr>
        <w:rPr>
          <w:rFonts w:ascii="Calibri" w:hAnsi="Calibri" w:cs="Calibri"/>
          <w:b/>
          <w:sz w:val="22"/>
          <w:szCs w:val="22"/>
        </w:rPr>
      </w:pPr>
      <w:r w:rsidRPr="005B30DE">
        <w:rPr>
          <w:rFonts w:ascii="Calibri" w:hAnsi="Calibri" w:cs="Calibri"/>
          <w:b/>
          <w:sz w:val="22"/>
          <w:szCs w:val="22"/>
        </w:rPr>
        <w:t>Q.  Can we bring posters and signage to advertise our event?</w:t>
      </w:r>
    </w:p>
    <w:p w14:paraId="700F2191" w14:textId="77777777" w:rsidR="007F3D5F" w:rsidRPr="005B30DE" w:rsidRDefault="007F3D5F" w:rsidP="007F3D5F">
      <w:pPr>
        <w:rPr>
          <w:rFonts w:ascii="Calibri" w:hAnsi="Calibri" w:cs="Calibri"/>
          <w:sz w:val="22"/>
          <w:szCs w:val="22"/>
        </w:rPr>
      </w:pPr>
      <w:r>
        <w:rPr>
          <w:rFonts w:ascii="Calibri" w:hAnsi="Calibri" w:cs="Calibri"/>
          <w:sz w:val="22"/>
          <w:szCs w:val="22"/>
        </w:rPr>
        <w:t xml:space="preserve">A.  Yes. </w:t>
      </w:r>
      <w:r w:rsidRPr="005B30DE">
        <w:rPr>
          <w:rFonts w:ascii="Calibri" w:hAnsi="Calibri" w:cs="Calibri"/>
          <w:sz w:val="22"/>
          <w:szCs w:val="22"/>
        </w:rPr>
        <w:t xml:space="preserve">Please keep in mind that we </w:t>
      </w:r>
      <w:r>
        <w:rPr>
          <w:rFonts w:ascii="Calibri" w:hAnsi="Calibri" w:cs="Calibri"/>
          <w:sz w:val="22"/>
          <w:szCs w:val="22"/>
        </w:rPr>
        <w:t>may have more than one symposium</w:t>
      </w:r>
      <w:r w:rsidRPr="005B30DE">
        <w:rPr>
          <w:rFonts w:ascii="Calibri" w:hAnsi="Calibri" w:cs="Calibri"/>
          <w:sz w:val="22"/>
          <w:szCs w:val="22"/>
        </w:rPr>
        <w:t xml:space="preserve"> bei</w:t>
      </w:r>
      <w:r>
        <w:rPr>
          <w:rFonts w:ascii="Calibri" w:hAnsi="Calibri" w:cs="Calibri"/>
          <w:sz w:val="22"/>
          <w:szCs w:val="22"/>
        </w:rPr>
        <w:t>ng conducted at our conference.</w:t>
      </w:r>
      <w:r w:rsidRPr="005B30DE">
        <w:rPr>
          <w:rFonts w:ascii="Calibri" w:hAnsi="Calibri" w:cs="Calibri"/>
          <w:sz w:val="22"/>
          <w:szCs w:val="22"/>
        </w:rPr>
        <w:t xml:space="preserve"> We </w:t>
      </w:r>
      <w:r>
        <w:rPr>
          <w:rFonts w:ascii="Calibri" w:hAnsi="Calibri" w:cs="Calibri"/>
          <w:sz w:val="22"/>
          <w:szCs w:val="22"/>
        </w:rPr>
        <w:t>may have three breakfast and</w:t>
      </w:r>
      <w:r w:rsidRPr="005B30DE">
        <w:rPr>
          <w:rFonts w:ascii="Calibri" w:hAnsi="Calibri" w:cs="Calibri"/>
          <w:sz w:val="22"/>
          <w:szCs w:val="22"/>
        </w:rPr>
        <w:t xml:space="preserve"> three lunch presentations being offered, and they are all being held in the same r</w:t>
      </w:r>
      <w:r>
        <w:rPr>
          <w:rFonts w:ascii="Calibri" w:hAnsi="Calibri" w:cs="Calibri"/>
          <w:sz w:val="22"/>
          <w:szCs w:val="22"/>
        </w:rPr>
        <w:t xml:space="preserve">oom throughout the conference. </w:t>
      </w:r>
      <w:r w:rsidRPr="005B30DE">
        <w:rPr>
          <w:rFonts w:ascii="Calibri" w:hAnsi="Calibri" w:cs="Calibri"/>
          <w:sz w:val="22"/>
          <w:szCs w:val="22"/>
        </w:rPr>
        <w:t xml:space="preserve">If your </w:t>
      </w:r>
      <w:r>
        <w:rPr>
          <w:rFonts w:ascii="Calibri" w:hAnsi="Calibri" w:cs="Calibri"/>
          <w:sz w:val="22"/>
          <w:szCs w:val="22"/>
        </w:rPr>
        <w:t>company</w:t>
      </w:r>
      <w:r w:rsidRPr="005B30DE">
        <w:rPr>
          <w:rFonts w:ascii="Calibri" w:hAnsi="Calibri" w:cs="Calibri"/>
          <w:sz w:val="22"/>
          <w:szCs w:val="22"/>
        </w:rPr>
        <w:t xml:space="preserve"> has a booth at our conference, the best place to put signage is in your booth prior to the event. On the day of the event (or the evening prior, if the event is a breakfast), we will allow posters and signage to be set up. These must be free standing or on easels and cannot be hung on walls, pillars or from the ceiling. If you have a lunch symposium, you may not put up your posters/signage until after the breakfast symposium has</w:t>
      </w:r>
      <w:r>
        <w:rPr>
          <w:rFonts w:ascii="Calibri" w:hAnsi="Calibri" w:cs="Calibri"/>
          <w:sz w:val="22"/>
          <w:szCs w:val="22"/>
        </w:rPr>
        <w:t xml:space="preserve"> ended. </w:t>
      </w:r>
      <w:r w:rsidRPr="005B30DE">
        <w:rPr>
          <w:rFonts w:ascii="Calibri" w:hAnsi="Calibri" w:cs="Calibri"/>
          <w:sz w:val="22"/>
          <w:szCs w:val="22"/>
        </w:rPr>
        <w:t xml:space="preserve"> </w:t>
      </w:r>
    </w:p>
    <w:p w14:paraId="70059E1B" w14:textId="77777777" w:rsidR="00954719" w:rsidRPr="005B30DE" w:rsidRDefault="00954719" w:rsidP="00954719">
      <w:pPr>
        <w:rPr>
          <w:rFonts w:ascii="Calibri" w:hAnsi="Calibri" w:cs="Calibri"/>
          <w:b/>
          <w:sz w:val="22"/>
          <w:szCs w:val="22"/>
        </w:rPr>
      </w:pPr>
      <w:r>
        <w:rPr>
          <w:rFonts w:ascii="Calibri" w:hAnsi="Calibri" w:cs="Calibri"/>
          <w:b/>
          <w:sz w:val="22"/>
          <w:szCs w:val="22"/>
        </w:rPr>
        <w:br w:type="page"/>
      </w:r>
      <w:r w:rsidRPr="005B30DE">
        <w:rPr>
          <w:rFonts w:ascii="Calibri" w:hAnsi="Calibri" w:cs="Calibri"/>
          <w:b/>
          <w:sz w:val="22"/>
          <w:szCs w:val="22"/>
        </w:rPr>
        <w:lastRenderedPageBreak/>
        <w:t xml:space="preserve">Q.  Will </w:t>
      </w:r>
      <w:r w:rsidR="00F365BC">
        <w:rPr>
          <w:rFonts w:ascii="Calibri" w:hAnsi="Calibri" w:cs="Calibri"/>
          <w:b/>
          <w:sz w:val="22"/>
          <w:szCs w:val="22"/>
        </w:rPr>
        <w:t>PENS</w:t>
      </w:r>
      <w:r w:rsidR="00FD7C66">
        <w:rPr>
          <w:rFonts w:ascii="Calibri" w:hAnsi="Calibri" w:cs="Calibri"/>
          <w:b/>
          <w:sz w:val="22"/>
          <w:szCs w:val="22"/>
        </w:rPr>
        <w:t xml:space="preserve"> </w:t>
      </w:r>
      <w:r w:rsidRPr="005B30DE">
        <w:rPr>
          <w:rFonts w:ascii="Calibri" w:hAnsi="Calibri" w:cs="Calibri"/>
          <w:b/>
          <w:sz w:val="22"/>
          <w:szCs w:val="22"/>
        </w:rPr>
        <w:t>do a “Door Drop” for us?</w:t>
      </w:r>
    </w:p>
    <w:p w14:paraId="45D3F328" w14:textId="77777777" w:rsidR="007F3D5F" w:rsidRPr="005B30DE" w:rsidRDefault="00954719" w:rsidP="007F3D5F">
      <w:pPr>
        <w:rPr>
          <w:rFonts w:ascii="Calibri" w:hAnsi="Calibri" w:cs="Calibri"/>
          <w:sz w:val="22"/>
          <w:szCs w:val="22"/>
        </w:rPr>
      </w:pPr>
      <w:r w:rsidRPr="005B30DE">
        <w:rPr>
          <w:rFonts w:ascii="Calibri" w:hAnsi="Calibri" w:cs="Calibri"/>
          <w:sz w:val="22"/>
          <w:szCs w:val="22"/>
        </w:rPr>
        <w:t xml:space="preserve">A.  </w:t>
      </w:r>
      <w:r w:rsidR="007F3D5F" w:rsidRPr="005B30DE">
        <w:rPr>
          <w:rFonts w:ascii="Calibri" w:hAnsi="Calibri" w:cs="Calibri"/>
          <w:sz w:val="22"/>
          <w:szCs w:val="22"/>
        </w:rPr>
        <w:t xml:space="preserve">A.  </w:t>
      </w:r>
      <w:r w:rsidR="007F3D5F">
        <w:rPr>
          <w:rFonts w:ascii="Calibri" w:hAnsi="Calibri" w:cs="Calibri"/>
          <w:sz w:val="22"/>
          <w:szCs w:val="22"/>
        </w:rPr>
        <w:t xml:space="preserve">PENS </w:t>
      </w:r>
      <w:r w:rsidR="007F3D5F" w:rsidRPr="005B30DE">
        <w:rPr>
          <w:rFonts w:ascii="Calibri" w:hAnsi="Calibri" w:cs="Calibri"/>
          <w:sz w:val="22"/>
          <w:szCs w:val="22"/>
        </w:rPr>
        <w:t xml:space="preserve">and the hotel do not allow typical door drops (items to be placed </w:t>
      </w:r>
      <w:r w:rsidR="007F3D5F">
        <w:rPr>
          <w:rFonts w:ascii="Calibri" w:hAnsi="Calibri" w:cs="Calibri"/>
          <w:sz w:val="22"/>
          <w:szCs w:val="22"/>
        </w:rPr>
        <w:t xml:space="preserve">under </w:t>
      </w:r>
      <w:r w:rsidR="007F3D5F" w:rsidRPr="005B30DE">
        <w:rPr>
          <w:rFonts w:ascii="Calibri" w:hAnsi="Calibri" w:cs="Calibri"/>
          <w:sz w:val="22"/>
          <w:szCs w:val="22"/>
        </w:rPr>
        <w:t>hotel doors for the next day). However, we will be happy to put a “stuffer” into our tote ba</w:t>
      </w:r>
      <w:r w:rsidR="007F3D5F">
        <w:rPr>
          <w:rFonts w:ascii="Calibri" w:hAnsi="Calibri" w:cs="Calibri"/>
          <w:sz w:val="22"/>
          <w:szCs w:val="22"/>
        </w:rPr>
        <w:t xml:space="preserve">g which highlights your event. </w:t>
      </w:r>
      <w:r w:rsidR="007F3D5F" w:rsidRPr="005B30DE">
        <w:rPr>
          <w:rFonts w:ascii="Calibri" w:hAnsi="Calibri" w:cs="Calibri"/>
          <w:sz w:val="22"/>
          <w:szCs w:val="22"/>
        </w:rPr>
        <w:t xml:space="preserve">Most supporters </w:t>
      </w:r>
      <w:r w:rsidR="007F3D5F">
        <w:rPr>
          <w:rFonts w:ascii="Calibri" w:hAnsi="Calibri" w:cs="Calibri"/>
          <w:sz w:val="22"/>
          <w:szCs w:val="22"/>
        </w:rPr>
        <w:t>provide</w:t>
      </w:r>
      <w:r w:rsidR="007F3D5F" w:rsidRPr="005B30DE">
        <w:rPr>
          <w:rFonts w:ascii="Calibri" w:hAnsi="Calibri" w:cs="Calibri"/>
          <w:sz w:val="22"/>
          <w:szCs w:val="22"/>
        </w:rPr>
        <w:t xml:space="preserve"> postcards or flyers </w:t>
      </w:r>
      <w:r w:rsidR="007F3D5F">
        <w:rPr>
          <w:rFonts w:ascii="Calibri" w:hAnsi="Calibri" w:cs="Calibri"/>
          <w:sz w:val="22"/>
          <w:szCs w:val="22"/>
        </w:rPr>
        <w:t>and</w:t>
      </w:r>
      <w:r w:rsidR="007F3D5F" w:rsidRPr="005B30DE">
        <w:rPr>
          <w:rFonts w:ascii="Calibri" w:hAnsi="Calibri" w:cs="Calibri"/>
          <w:sz w:val="22"/>
          <w:szCs w:val="22"/>
        </w:rPr>
        <w:t xml:space="preserve"> have our staff stuff these items into our </w:t>
      </w:r>
      <w:r w:rsidR="007F3D5F">
        <w:rPr>
          <w:rFonts w:ascii="Calibri" w:hAnsi="Calibri" w:cs="Calibri"/>
          <w:sz w:val="22"/>
          <w:szCs w:val="22"/>
        </w:rPr>
        <w:t>tote bags.</w:t>
      </w:r>
      <w:r w:rsidR="007F3D5F" w:rsidRPr="005B30DE">
        <w:rPr>
          <w:rFonts w:ascii="Calibri" w:hAnsi="Calibri" w:cs="Calibri"/>
          <w:sz w:val="22"/>
          <w:szCs w:val="22"/>
        </w:rPr>
        <w:t xml:space="preserve"> There is no extra charge for this service. However, there are some stipulations: </w:t>
      </w:r>
    </w:p>
    <w:p w14:paraId="6F2418C6" w14:textId="77777777" w:rsidR="007F3D5F" w:rsidRPr="005B30DE" w:rsidRDefault="007F3D5F" w:rsidP="007F3D5F">
      <w:pPr>
        <w:rPr>
          <w:rFonts w:ascii="Calibri" w:hAnsi="Calibri" w:cs="Calibri"/>
          <w:sz w:val="22"/>
          <w:szCs w:val="22"/>
        </w:rPr>
      </w:pPr>
      <w:r w:rsidRPr="005B30DE">
        <w:rPr>
          <w:rFonts w:ascii="Calibri" w:hAnsi="Calibri" w:cs="Calibri"/>
          <w:sz w:val="22"/>
          <w:szCs w:val="22"/>
        </w:rPr>
        <w:t xml:space="preserve">1) Please print </w:t>
      </w:r>
      <w:r>
        <w:rPr>
          <w:rFonts w:ascii="Calibri" w:hAnsi="Calibri" w:cs="Calibri"/>
          <w:sz w:val="22"/>
          <w:szCs w:val="22"/>
        </w:rPr>
        <w:t>300</w:t>
      </w:r>
      <w:r w:rsidRPr="005B30DE">
        <w:rPr>
          <w:rFonts w:ascii="Calibri" w:hAnsi="Calibri" w:cs="Calibri"/>
          <w:sz w:val="22"/>
          <w:szCs w:val="22"/>
        </w:rPr>
        <w:t xml:space="preserve"> of the items for distribution.  </w:t>
      </w:r>
    </w:p>
    <w:p w14:paraId="56D75C90" w14:textId="1F43B87F" w:rsidR="007F3D5F" w:rsidRPr="00775D8D" w:rsidRDefault="007F3D5F" w:rsidP="007F3D5F">
      <w:pPr>
        <w:rPr>
          <w:rFonts w:ascii="Calibri" w:hAnsi="Calibri" w:cs="Calibri"/>
          <w:sz w:val="22"/>
          <w:szCs w:val="22"/>
        </w:rPr>
      </w:pPr>
      <w:r w:rsidRPr="005B30DE">
        <w:rPr>
          <w:rFonts w:ascii="Calibri" w:hAnsi="Calibri" w:cs="Calibri"/>
          <w:sz w:val="22"/>
          <w:szCs w:val="22"/>
        </w:rPr>
        <w:t xml:space="preserve">2) </w:t>
      </w:r>
      <w:r w:rsidR="00B43926" w:rsidRPr="00775D8D">
        <w:rPr>
          <w:rFonts w:ascii="Calibri" w:hAnsi="Calibri" w:cs="Calibri"/>
          <w:sz w:val="22"/>
          <w:szCs w:val="22"/>
        </w:rPr>
        <w:t xml:space="preserve">The information must be shipped directly to the hotel to arrive </w:t>
      </w:r>
      <w:r w:rsidR="00B43926" w:rsidRPr="00775D8D">
        <w:rPr>
          <w:rFonts w:ascii="Calibri" w:hAnsi="Calibri" w:cs="Calibri"/>
          <w:b/>
          <w:sz w:val="22"/>
          <w:szCs w:val="22"/>
        </w:rPr>
        <w:t xml:space="preserve">on Friday, April 12, 2024 </w:t>
      </w:r>
      <w:r w:rsidR="00B43926" w:rsidRPr="00775D8D">
        <w:rPr>
          <w:rFonts w:ascii="Calibri" w:hAnsi="Calibri" w:cs="Calibri"/>
          <w:sz w:val="22"/>
          <w:szCs w:val="22"/>
        </w:rPr>
        <w:t>at the following location and address:</w:t>
      </w:r>
    </w:p>
    <w:p w14:paraId="67378B74" w14:textId="1F06EB3D" w:rsidR="00954719" w:rsidRPr="00775D8D" w:rsidRDefault="00954719" w:rsidP="007F3D5F">
      <w:pPr>
        <w:rPr>
          <w:rFonts w:ascii="Calibri" w:hAnsi="Calibri" w:cs="Calibri"/>
          <w:sz w:val="22"/>
          <w:szCs w:val="22"/>
        </w:rPr>
      </w:pPr>
    </w:p>
    <w:p w14:paraId="374151C8" w14:textId="76909B77" w:rsidR="00954719" w:rsidRPr="00775D8D" w:rsidRDefault="00131081" w:rsidP="00954719">
      <w:pPr>
        <w:jc w:val="center"/>
        <w:rPr>
          <w:rFonts w:ascii="Calibri" w:hAnsi="Calibri" w:cs="Calibri"/>
          <w:b/>
          <w:color w:val="000000"/>
          <w:sz w:val="22"/>
          <w:szCs w:val="22"/>
        </w:rPr>
      </w:pPr>
      <w:r w:rsidRPr="00775D8D">
        <w:rPr>
          <w:rFonts w:ascii="Calibri" w:hAnsi="Calibri" w:cs="Calibri"/>
          <w:b/>
          <w:color w:val="000000"/>
          <w:sz w:val="22"/>
          <w:szCs w:val="22"/>
        </w:rPr>
        <w:t>St. Louis Union Station Hotel</w:t>
      </w:r>
    </w:p>
    <w:p w14:paraId="310190D0" w14:textId="675CAA31" w:rsidR="009278FC" w:rsidRPr="00775D8D" w:rsidRDefault="00954719" w:rsidP="009278FC">
      <w:pPr>
        <w:jc w:val="center"/>
        <w:rPr>
          <w:rFonts w:ascii="Calibri" w:hAnsi="Calibri" w:cs="Calibri"/>
          <w:b/>
          <w:color w:val="000000"/>
          <w:sz w:val="22"/>
          <w:szCs w:val="22"/>
        </w:rPr>
      </w:pPr>
      <w:r w:rsidRPr="00775D8D">
        <w:rPr>
          <w:rFonts w:ascii="Calibri" w:hAnsi="Calibri" w:cs="Calibri"/>
          <w:b/>
          <w:color w:val="000000"/>
          <w:sz w:val="22"/>
          <w:szCs w:val="22"/>
        </w:rPr>
        <w:t xml:space="preserve">Attn: </w:t>
      </w:r>
      <w:r w:rsidR="00131081" w:rsidRPr="00775D8D">
        <w:rPr>
          <w:rFonts w:ascii="Calibri" w:hAnsi="Calibri" w:cs="Calibri"/>
          <w:b/>
          <w:color w:val="000000"/>
          <w:sz w:val="22"/>
          <w:szCs w:val="22"/>
        </w:rPr>
        <w:t>PENS AM24</w:t>
      </w:r>
      <w:r w:rsidR="00CC25EE" w:rsidRPr="00775D8D">
        <w:rPr>
          <w:rFonts w:ascii="Calibri" w:hAnsi="Calibri" w:cs="Calibri"/>
          <w:b/>
          <w:color w:val="000000"/>
          <w:sz w:val="22"/>
          <w:szCs w:val="22"/>
        </w:rPr>
        <w:t xml:space="preserve"> Apr 17-20/Candice Miller</w:t>
      </w:r>
    </w:p>
    <w:p w14:paraId="241D4538" w14:textId="6DFE2F49" w:rsidR="009278FC" w:rsidRPr="00775D8D" w:rsidRDefault="00CC25EE" w:rsidP="009278FC">
      <w:pPr>
        <w:jc w:val="center"/>
        <w:rPr>
          <w:rFonts w:ascii="Calibri" w:hAnsi="Calibri" w:cs="Calibri"/>
          <w:b/>
          <w:color w:val="000000"/>
          <w:sz w:val="22"/>
          <w:szCs w:val="22"/>
        </w:rPr>
      </w:pPr>
      <w:r w:rsidRPr="00775D8D">
        <w:rPr>
          <w:rFonts w:ascii="Calibri" w:hAnsi="Calibri" w:cs="Calibri"/>
          <w:b/>
          <w:color w:val="000000"/>
          <w:sz w:val="22"/>
          <w:szCs w:val="22"/>
        </w:rPr>
        <w:t>1820 Market Street</w:t>
      </w:r>
    </w:p>
    <w:p w14:paraId="11F53E07" w14:textId="36D41962" w:rsidR="009278FC" w:rsidRPr="00775D8D" w:rsidRDefault="00D57A54" w:rsidP="009278FC">
      <w:pPr>
        <w:jc w:val="center"/>
        <w:rPr>
          <w:rFonts w:ascii="Calibri" w:hAnsi="Calibri" w:cs="Calibri"/>
          <w:b/>
          <w:color w:val="000000"/>
          <w:sz w:val="22"/>
          <w:szCs w:val="22"/>
        </w:rPr>
      </w:pPr>
      <w:r w:rsidRPr="00775D8D">
        <w:rPr>
          <w:rFonts w:ascii="Calibri" w:hAnsi="Calibri" w:cs="Calibri"/>
          <w:b/>
          <w:color w:val="000000"/>
          <w:sz w:val="22"/>
          <w:szCs w:val="22"/>
        </w:rPr>
        <w:t>St. Louis</w:t>
      </w:r>
      <w:r w:rsidR="009278FC" w:rsidRPr="00775D8D">
        <w:rPr>
          <w:rFonts w:ascii="Calibri" w:hAnsi="Calibri" w:cs="Calibri"/>
          <w:b/>
          <w:color w:val="000000"/>
          <w:sz w:val="22"/>
          <w:szCs w:val="22"/>
        </w:rPr>
        <w:t xml:space="preserve">, </w:t>
      </w:r>
      <w:r w:rsidRPr="00775D8D">
        <w:rPr>
          <w:rFonts w:ascii="Calibri" w:hAnsi="Calibri" w:cs="Calibri"/>
          <w:b/>
          <w:color w:val="000000"/>
          <w:sz w:val="22"/>
          <w:szCs w:val="22"/>
        </w:rPr>
        <w:t>MO</w:t>
      </w:r>
      <w:r w:rsidR="009278FC" w:rsidRPr="00775D8D">
        <w:rPr>
          <w:rFonts w:ascii="Calibri" w:hAnsi="Calibri" w:cs="Calibri"/>
          <w:b/>
          <w:color w:val="000000"/>
          <w:sz w:val="22"/>
          <w:szCs w:val="22"/>
        </w:rPr>
        <w:t xml:space="preserve"> </w:t>
      </w:r>
      <w:r w:rsidRPr="00775D8D">
        <w:rPr>
          <w:rFonts w:ascii="Calibri" w:hAnsi="Calibri" w:cs="Calibri"/>
          <w:b/>
          <w:color w:val="000000"/>
          <w:sz w:val="22"/>
          <w:szCs w:val="22"/>
        </w:rPr>
        <w:t>63103</w:t>
      </w:r>
    </w:p>
    <w:p w14:paraId="08594D5E" w14:textId="01DE82B9" w:rsidR="009278FC" w:rsidRPr="005B30DE" w:rsidRDefault="009278FC" w:rsidP="009278FC">
      <w:pPr>
        <w:jc w:val="center"/>
        <w:rPr>
          <w:rFonts w:ascii="Calibri" w:hAnsi="Calibri" w:cs="Calibri"/>
          <w:b/>
          <w:color w:val="000000"/>
          <w:sz w:val="22"/>
          <w:szCs w:val="22"/>
        </w:rPr>
      </w:pPr>
    </w:p>
    <w:p w14:paraId="73F53591" w14:textId="77777777" w:rsidR="009278FC" w:rsidRDefault="009278FC" w:rsidP="00954719">
      <w:pPr>
        <w:rPr>
          <w:rFonts w:ascii="Calibri" w:hAnsi="Calibri" w:cs="Calibri"/>
          <w:sz w:val="22"/>
          <w:szCs w:val="22"/>
        </w:rPr>
      </w:pPr>
    </w:p>
    <w:p w14:paraId="6CEDD901" w14:textId="75964FCD" w:rsidR="00954719" w:rsidRPr="005B30DE" w:rsidRDefault="00954719" w:rsidP="00954719">
      <w:pPr>
        <w:rPr>
          <w:rFonts w:ascii="Calibri" w:hAnsi="Calibri" w:cs="Calibri"/>
          <w:sz w:val="22"/>
          <w:szCs w:val="22"/>
        </w:rPr>
      </w:pPr>
      <w:r w:rsidRPr="005B30DE">
        <w:rPr>
          <w:rFonts w:ascii="Calibri" w:hAnsi="Calibri" w:cs="Calibri"/>
          <w:sz w:val="22"/>
          <w:szCs w:val="22"/>
        </w:rPr>
        <w:t xml:space="preserve">Please email </w:t>
      </w:r>
      <w:r w:rsidR="007E1D96">
        <w:rPr>
          <w:rFonts w:ascii="Calibri" w:hAnsi="Calibri" w:cs="Calibri"/>
          <w:sz w:val="22"/>
          <w:szCs w:val="22"/>
        </w:rPr>
        <w:t>Candice Miller</w:t>
      </w:r>
      <w:r w:rsidR="007E1D96" w:rsidRPr="001454AB">
        <w:rPr>
          <w:rFonts w:ascii="Calibri" w:hAnsi="Calibri" w:cs="Calibri"/>
          <w:sz w:val="22"/>
          <w:szCs w:val="22"/>
        </w:rPr>
        <w:t xml:space="preserve"> </w:t>
      </w:r>
      <w:r w:rsidR="007E1D96">
        <w:rPr>
          <w:rFonts w:ascii="Calibri" w:hAnsi="Calibri" w:cs="Calibri"/>
          <w:sz w:val="22"/>
          <w:szCs w:val="22"/>
        </w:rPr>
        <w:t xml:space="preserve">at </w:t>
      </w:r>
      <w:hyperlink r:id="rId15" w:history="1">
        <w:r w:rsidR="007E1D96" w:rsidRPr="00311B38">
          <w:rPr>
            <w:rStyle w:val="Hyperlink"/>
            <w:rFonts w:ascii="Calibri" w:hAnsi="Calibri" w:cs="Calibri"/>
            <w:sz w:val="22"/>
            <w:szCs w:val="22"/>
          </w:rPr>
          <w:t>pens@kellencompany.com</w:t>
        </w:r>
      </w:hyperlink>
      <w:r w:rsidR="00FD7C66">
        <w:rPr>
          <w:rFonts w:ascii="Calibri" w:hAnsi="Calibri" w:cs="Calibri"/>
          <w:sz w:val="22"/>
          <w:szCs w:val="22"/>
        </w:rPr>
        <w:t xml:space="preserve"> </w:t>
      </w:r>
      <w:r w:rsidRPr="005B30DE">
        <w:rPr>
          <w:rFonts w:ascii="Calibri" w:hAnsi="Calibri" w:cs="Calibri"/>
          <w:sz w:val="22"/>
          <w:szCs w:val="22"/>
        </w:rPr>
        <w:t>to let her know your materials have been shipped. Please include your tracking number</w:t>
      </w:r>
      <w:r>
        <w:rPr>
          <w:rFonts w:ascii="Calibri" w:hAnsi="Calibri" w:cs="Calibri"/>
          <w:sz w:val="22"/>
          <w:szCs w:val="22"/>
        </w:rPr>
        <w:t>(s), number of boxes</w:t>
      </w:r>
      <w:r w:rsidRPr="005B30DE">
        <w:rPr>
          <w:rFonts w:ascii="Calibri" w:hAnsi="Calibri" w:cs="Calibri"/>
          <w:sz w:val="22"/>
          <w:szCs w:val="22"/>
        </w:rPr>
        <w:t xml:space="preserve"> and the method of shipment (Fed Ex, UPS, etc.).</w:t>
      </w:r>
    </w:p>
    <w:p w14:paraId="7BAAE2B0" w14:textId="77777777" w:rsidR="00954719" w:rsidRPr="005B30DE" w:rsidRDefault="00954719" w:rsidP="00954719">
      <w:pPr>
        <w:rPr>
          <w:rFonts w:ascii="Calibri" w:hAnsi="Calibri" w:cs="Calibri"/>
          <w:sz w:val="22"/>
          <w:szCs w:val="22"/>
        </w:rPr>
      </w:pPr>
    </w:p>
    <w:p w14:paraId="65C7665B" w14:textId="44D6C7AB" w:rsidR="00954719" w:rsidRPr="005B30DE" w:rsidRDefault="00954719" w:rsidP="00954719">
      <w:pPr>
        <w:rPr>
          <w:rFonts w:ascii="Calibri" w:hAnsi="Calibri" w:cs="Calibri"/>
          <w:sz w:val="22"/>
          <w:szCs w:val="22"/>
        </w:rPr>
      </w:pPr>
      <w:r w:rsidRPr="005B30DE">
        <w:rPr>
          <w:rFonts w:ascii="Calibri" w:hAnsi="Calibri" w:cs="Calibri"/>
          <w:sz w:val="22"/>
          <w:szCs w:val="22"/>
        </w:rPr>
        <w:t xml:space="preserve">It is important to label your box(es) with the following: “Symposia/Scheduled Date” for example: </w:t>
      </w:r>
      <w:r w:rsidRPr="005B30DE">
        <w:rPr>
          <w:rFonts w:ascii="Calibri" w:hAnsi="Calibri" w:cs="Calibri"/>
          <w:b/>
          <w:sz w:val="22"/>
          <w:szCs w:val="22"/>
        </w:rPr>
        <w:t>Symposia/</w:t>
      </w:r>
      <w:r w:rsidR="007E1D96">
        <w:rPr>
          <w:rFonts w:ascii="Calibri" w:hAnsi="Calibri" w:cs="Calibri"/>
          <w:b/>
          <w:sz w:val="22"/>
          <w:szCs w:val="22"/>
        </w:rPr>
        <w:t xml:space="preserve">April </w:t>
      </w:r>
      <w:r w:rsidR="00780D43">
        <w:rPr>
          <w:rFonts w:ascii="Calibri" w:hAnsi="Calibri" w:cs="Calibri"/>
          <w:b/>
          <w:sz w:val="22"/>
          <w:szCs w:val="22"/>
        </w:rPr>
        <w:t>18</w:t>
      </w:r>
      <w:r w:rsidR="00FD7C66">
        <w:rPr>
          <w:rFonts w:ascii="Calibri" w:hAnsi="Calibri" w:cs="Calibri"/>
          <w:b/>
          <w:sz w:val="22"/>
          <w:szCs w:val="22"/>
        </w:rPr>
        <w:t>, 202</w:t>
      </w:r>
      <w:r w:rsidR="00780D43">
        <w:rPr>
          <w:rFonts w:ascii="Calibri" w:hAnsi="Calibri" w:cs="Calibri"/>
          <w:b/>
          <w:sz w:val="22"/>
          <w:szCs w:val="22"/>
        </w:rPr>
        <w:t>4</w:t>
      </w:r>
      <w:r w:rsidR="000D29B8">
        <w:rPr>
          <w:rFonts w:ascii="Calibri" w:hAnsi="Calibri" w:cs="Calibri"/>
          <w:b/>
          <w:sz w:val="22"/>
          <w:szCs w:val="22"/>
        </w:rPr>
        <w:t>.</w:t>
      </w:r>
      <w:r w:rsidRPr="005B30DE">
        <w:rPr>
          <w:rFonts w:ascii="Calibri" w:hAnsi="Calibri" w:cs="Calibri"/>
          <w:b/>
          <w:sz w:val="22"/>
          <w:szCs w:val="22"/>
        </w:rPr>
        <w:t xml:space="preserve"> </w:t>
      </w:r>
      <w:r w:rsidRPr="005B30DE">
        <w:rPr>
          <w:rFonts w:ascii="Calibri" w:hAnsi="Calibri" w:cs="Calibri"/>
          <w:sz w:val="22"/>
          <w:szCs w:val="22"/>
        </w:rPr>
        <w:t>Please note that it will be extremely h</w:t>
      </w:r>
      <w:r w:rsidR="00750BEF">
        <w:rPr>
          <w:rFonts w:ascii="Calibri" w:hAnsi="Calibri" w:cs="Calibri"/>
          <w:sz w:val="22"/>
          <w:szCs w:val="22"/>
        </w:rPr>
        <w:t xml:space="preserve">elpful if you send the shipment </w:t>
      </w:r>
      <w:r w:rsidRPr="005B30DE">
        <w:rPr>
          <w:rFonts w:ascii="Calibri" w:hAnsi="Calibri" w:cs="Calibri"/>
          <w:sz w:val="22"/>
          <w:szCs w:val="22"/>
        </w:rPr>
        <w:t xml:space="preserve">tracking number of your box(es) of materials that we will be stuffing for you into the tote bags (via email) to </w:t>
      </w:r>
      <w:r w:rsidR="007E1D96">
        <w:rPr>
          <w:rFonts w:ascii="Calibri" w:hAnsi="Calibri" w:cs="Calibri"/>
          <w:sz w:val="22"/>
          <w:szCs w:val="22"/>
        </w:rPr>
        <w:t>Candice Miller</w:t>
      </w:r>
      <w:r w:rsidR="007E1D96" w:rsidRPr="001454AB">
        <w:rPr>
          <w:rFonts w:ascii="Calibri" w:hAnsi="Calibri" w:cs="Calibri"/>
          <w:sz w:val="22"/>
          <w:szCs w:val="22"/>
        </w:rPr>
        <w:t xml:space="preserve"> </w:t>
      </w:r>
      <w:r w:rsidR="007E1D96">
        <w:rPr>
          <w:rFonts w:ascii="Calibri" w:hAnsi="Calibri" w:cs="Calibri"/>
          <w:sz w:val="22"/>
          <w:szCs w:val="22"/>
        </w:rPr>
        <w:t xml:space="preserve">at </w:t>
      </w:r>
      <w:hyperlink r:id="rId16" w:history="1">
        <w:r w:rsidR="007E1D96" w:rsidRPr="00311B38">
          <w:rPr>
            <w:rStyle w:val="Hyperlink"/>
            <w:rFonts w:ascii="Calibri" w:hAnsi="Calibri" w:cs="Calibri"/>
            <w:sz w:val="22"/>
            <w:szCs w:val="22"/>
          </w:rPr>
          <w:t>pens@kellencompany.com</w:t>
        </w:r>
      </w:hyperlink>
      <w:r w:rsidR="000D29B8">
        <w:rPr>
          <w:rFonts w:ascii="Calibri" w:hAnsi="Calibri" w:cs="Calibri"/>
          <w:sz w:val="22"/>
          <w:szCs w:val="22"/>
        </w:rPr>
        <w:t>.</w:t>
      </w:r>
      <w:r w:rsidR="00FD7C66">
        <w:rPr>
          <w:rFonts w:ascii="Calibri" w:hAnsi="Calibri" w:cs="Calibri"/>
          <w:sz w:val="22"/>
          <w:szCs w:val="22"/>
        </w:rPr>
        <w:t xml:space="preserve"> </w:t>
      </w:r>
      <w:r w:rsidRPr="005B30DE">
        <w:rPr>
          <w:rFonts w:ascii="Calibri" w:hAnsi="Calibri" w:cs="Calibri"/>
          <w:sz w:val="22"/>
          <w:szCs w:val="22"/>
        </w:rPr>
        <w:t xml:space="preserve">We will begin stuffing tote bags on Monday, </w:t>
      </w:r>
      <w:r w:rsidR="007E1D96">
        <w:rPr>
          <w:rFonts w:ascii="Calibri" w:hAnsi="Calibri" w:cs="Calibri"/>
          <w:sz w:val="22"/>
          <w:szCs w:val="22"/>
        </w:rPr>
        <w:t>April 1</w:t>
      </w:r>
      <w:r w:rsidR="00B617C3">
        <w:rPr>
          <w:rFonts w:ascii="Calibri" w:hAnsi="Calibri" w:cs="Calibri"/>
          <w:sz w:val="22"/>
          <w:szCs w:val="22"/>
        </w:rPr>
        <w:t>5</w:t>
      </w:r>
      <w:r w:rsidR="004A6E43">
        <w:rPr>
          <w:rFonts w:ascii="Calibri" w:hAnsi="Calibri" w:cs="Calibri"/>
          <w:sz w:val="22"/>
          <w:szCs w:val="22"/>
        </w:rPr>
        <w:t>. I</w:t>
      </w:r>
      <w:r w:rsidRPr="005B30DE">
        <w:rPr>
          <w:rFonts w:ascii="Calibri" w:hAnsi="Calibri" w:cs="Calibri"/>
          <w:sz w:val="22"/>
          <w:szCs w:val="22"/>
        </w:rPr>
        <w:t>f we do not have your insert</w:t>
      </w:r>
      <w:r w:rsidR="004A6E43">
        <w:rPr>
          <w:rFonts w:ascii="Calibri" w:hAnsi="Calibri" w:cs="Calibri"/>
          <w:sz w:val="22"/>
          <w:szCs w:val="22"/>
        </w:rPr>
        <w:t xml:space="preserve"> </w:t>
      </w:r>
      <w:r w:rsidR="00C6277E">
        <w:rPr>
          <w:rFonts w:ascii="Calibri" w:hAnsi="Calibri" w:cs="Calibri"/>
          <w:sz w:val="22"/>
          <w:szCs w:val="22"/>
        </w:rPr>
        <w:t>by</w:t>
      </w:r>
      <w:r w:rsidR="004A6E43">
        <w:rPr>
          <w:rFonts w:ascii="Calibri" w:hAnsi="Calibri" w:cs="Calibri"/>
          <w:sz w:val="22"/>
          <w:szCs w:val="22"/>
        </w:rPr>
        <w:t xml:space="preserve"> </w:t>
      </w:r>
      <w:r w:rsidR="00C6277E">
        <w:rPr>
          <w:rFonts w:ascii="Calibri" w:hAnsi="Calibri" w:cs="Calibri"/>
          <w:sz w:val="22"/>
          <w:szCs w:val="22"/>
        </w:rPr>
        <w:t xml:space="preserve">Friday, </w:t>
      </w:r>
      <w:r w:rsidR="00B617C3">
        <w:rPr>
          <w:rFonts w:ascii="Calibri" w:hAnsi="Calibri" w:cs="Calibri"/>
          <w:sz w:val="22"/>
          <w:szCs w:val="22"/>
        </w:rPr>
        <w:t>April 12</w:t>
      </w:r>
      <w:r w:rsidRPr="005B30DE">
        <w:rPr>
          <w:rFonts w:ascii="Calibri" w:hAnsi="Calibri" w:cs="Calibri"/>
          <w:sz w:val="22"/>
          <w:szCs w:val="22"/>
        </w:rPr>
        <w:t>, it will not be stuffed</w:t>
      </w:r>
      <w:r w:rsidR="004A6E43">
        <w:rPr>
          <w:rFonts w:ascii="Calibri" w:hAnsi="Calibri" w:cs="Calibri"/>
          <w:sz w:val="22"/>
          <w:szCs w:val="22"/>
        </w:rPr>
        <w:t xml:space="preserve"> into the tote bags</w:t>
      </w:r>
      <w:r w:rsidR="000D29B8">
        <w:rPr>
          <w:rFonts w:ascii="Calibri" w:hAnsi="Calibri" w:cs="Calibri"/>
          <w:sz w:val="22"/>
          <w:szCs w:val="22"/>
        </w:rPr>
        <w:t xml:space="preserve">. </w:t>
      </w:r>
      <w:r w:rsidRPr="005B30DE">
        <w:rPr>
          <w:rFonts w:ascii="Calibri" w:hAnsi="Calibri" w:cs="Calibri"/>
          <w:sz w:val="22"/>
          <w:szCs w:val="22"/>
        </w:rPr>
        <w:t xml:space="preserve">As also specified within the Symposium Guidelines, please remember we must approve all information to be </w:t>
      </w:r>
      <w:r w:rsidR="00750BEF">
        <w:rPr>
          <w:rFonts w:ascii="Calibri" w:hAnsi="Calibri" w:cs="Calibri"/>
          <w:sz w:val="22"/>
          <w:szCs w:val="22"/>
        </w:rPr>
        <w:t xml:space="preserve">provided </w:t>
      </w:r>
      <w:r w:rsidRPr="005B30DE">
        <w:rPr>
          <w:rFonts w:ascii="Calibri" w:hAnsi="Calibri" w:cs="Calibri"/>
          <w:sz w:val="22"/>
          <w:szCs w:val="22"/>
        </w:rPr>
        <w:t>to the attendees.</w:t>
      </w:r>
    </w:p>
    <w:p w14:paraId="2DAEAAF8" w14:textId="77777777" w:rsidR="00954719" w:rsidRPr="005B30DE" w:rsidRDefault="00954719" w:rsidP="00954719">
      <w:pPr>
        <w:rPr>
          <w:rFonts w:ascii="Calibri" w:hAnsi="Calibri" w:cs="Calibri"/>
          <w:sz w:val="22"/>
          <w:szCs w:val="22"/>
        </w:rPr>
      </w:pPr>
    </w:p>
    <w:p w14:paraId="7E13EF90" w14:textId="69690F61" w:rsidR="007F3D5F" w:rsidRPr="005B30DE" w:rsidRDefault="00954719" w:rsidP="00954719">
      <w:pPr>
        <w:rPr>
          <w:rFonts w:ascii="Calibri" w:hAnsi="Calibri" w:cs="Calibri"/>
          <w:b/>
          <w:sz w:val="22"/>
          <w:szCs w:val="22"/>
        </w:rPr>
      </w:pPr>
      <w:r w:rsidRPr="005B30DE">
        <w:rPr>
          <w:rFonts w:ascii="Calibri" w:hAnsi="Calibri" w:cs="Calibri"/>
          <w:b/>
          <w:sz w:val="22"/>
          <w:szCs w:val="22"/>
        </w:rPr>
        <w:t>Q.  Can we mail a promo piece to the attendees?</w:t>
      </w:r>
    </w:p>
    <w:p w14:paraId="4D7C2945" w14:textId="4280F48E" w:rsidR="007F3D5F" w:rsidRPr="005B30DE" w:rsidRDefault="007F3D5F" w:rsidP="007F3D5F">
      <w:pPr>
        <w:rPr>
          <w:rFonts w:ascii="Calibri" w:hAnsi="Calibri" w:cs="Calibri"/>
          <w:sz w:val="22"/>
          <w:szCs w:val="22"/>
        </w:rPr>
      </w:pPr>
      <w:r w:rsidRPr="2EAD0128">
        <w:rPr>
          <w:rFonts w:ascii="Calibri" w:hAnsi="Calibri" w:cs="Calibri"/>
          <w:sz w:val="22"/>
          <w:szCs w:val="22"/>
        </w:rPr>
        <w:t>A.  Yes</w:t>
      </w:r>
      <w:r w:rsidR="70E49D7E" w:rsidRPr="2EAD0128">
        <w:rPr>
          <w:rFonts w:ascii="Calibri" w:hAnsi="Calibri" w:cs="Calibri"/>
          <w:sz w:val="22"/>
          <w:szCs w:val="22"/>
        </w:rPr>
        <w:t>, if you’d like</w:t>
      </w:r>
      <w:r w:rsidRPr="2EAD0128">
        <w:rPr>
          <w:rFonts w:ascii="Calibri" w:hAnsi="Calibri" w:cs="Calibri"/>
          <w:sz w:val="22"/>
          <w:szCs w:val="22"/>
        </w:rPr>
        <w:t>! However, to ensure you have the most complete listing of attendees, please keep in mind that registration is open through early April. We will send you an Excel spreadsheet of our registered attendees’ mailing addresses approximately four weeks prior to the conference.</w:t>
      </w:r>
      <w:r w:rsidRPr="2EAD0128">
        <w:rPr>
          <w:rFonts w:ascii="Calibri" w:hAnsi="Calibri" w:cs="Calibri"/>
          <w:b/>
          <w:bCs/>
          <w:sz w:val="22"/>
          <w:szCs w:val="22"/>
        </w:rPr>
        <w:t xml:space="preserve"> </w:t>
      </w:r>
      <w:r w:rsidRPr="2EAD0128">
        <w:rPr>
          <w:rFonts w:ascii="Calibri" w:hAnsi="Calibri" w:cs="Calibri"/>
          <w:sz w:val="22"/>
          <w:szCs w:val="22"/>
        </w:rPr>
        <w:t>Email addresses will not be provided.</w:t>
      </w:r>
      <w:r w:rsidRPr="2EAD0128">
        <w:rPr>
          <w:rFonts w:ascii="Calibri" w:hAnsi="Calibri" w:cs="Calibri"/>
          <w:b/>
          <w:bCs/>
          <w:sz w:val="22"/>
          <w:szCs w:val="22"/>
        </w:rPr>
        <w:t xml:space="preserve"> </w:t>
      </w:r>
    </w:p>
    <w:p w14:paraId="2F481E13" w14:textId="77777777" w:rsidR="007F3D5F" w:rsidRPr="005B30DE" w:rsidRDefault="007F3D5F" w:rsidP="007F3D5F">
      <w:pPr>
        <w:rPr>
          <w:rFonts w:ascii="Calibri" w:hAnsi="Calibri" w:cs="Calibri"/>
          <w:sz w:val="22"/>
          <w:szCs w:val="22"/>
        </w:rPr>
      </w:pPr>
    </w:p>
    <w:p w14:paraId="7CB688DA" w14:textId="77777777" w:rsidR="007F3D5F" w:rsidRDefault="007F3D5F" w:rsidP="007F3D5F">
      <w:pPr>
        <w:rPr>
          <w:rFonts w:ascii="Calibri" w:hAnsi="Calibri" w:cs="Calibri"/>
          <w:sz w:val="22"/>
          <w:szCs w:val="22"/>
        </w:rPr>
      </w:pPr>
      <w:r w:rsidRPr="005B30DE">
        <w:rPr>
          <w:rFonts w:ascii="Calibri" w:hAnsi="Calibri" w:cs="Calibri"/>
          <w:sz w:val="22"/>
          <w:szCs w:val="22"/>
        </w:rPr>
        <w:t xml:space="preserve">About the </w:t>
      </w:r>
      <w:r>
        <w:rPr>
          <w:rFonts w:ascii="Calibri" w:hAnsi="Calibri" w:cs="Calibri"/>
          <w:sz w:val="22"/>
          <w:szCs w:val="22"/>
        </w:rPr>
        <w:t>marketing materials</w:t>
      </w:r>
      <w:r w:rsidRPr="005B30DE">
        <w:rPr>
          <w:rFonts w:ascii="Calibri" w:hAnsi="Calibri" w:cs="Calibri"/>
          <w:sz w:val="22"/>
          <w:szCs w:val="22"/>
        </w:rPr>
        <w:t xml:space="preserve">, </w:t>
      </w:r>
      <w:r>
        <w:rPr>
          <w:rFonts w:ascii="Calibri" w:hAnsi="Calibri" w:cs="Calibri"/>
          <w:sz w:val="22"/>
          <w:szCs w:val="22"/>
        </w:rPr>
        <w:t>most of</w:t>
      </w:r>
      <w:r w:rsidRPr="005B30DE">
        <w:rPr>
          <w:rFonts w:ascii="Calibri" w:hAnsi="Calibri" w:cs="Calibri"/>
          <w:sz w:val="22"/>
          <w:szCs w:val="22"/>
        </w:rPr>
        <w:t xml:space="preserve"> our attendees attend symposium</w:t>
      </w:r>
      <w:r>
        <w:rPr>
          <w:rFonts w:ascii="Calibri" w:hAnsi="Calibri" w:cs="Calibri"/>
          <w:sz w:val="22"/>
          <w:szCs w:val="22"/>
        </w:rPr>
        <w:t>s</w:t>
      </w:r>
      <w:r w:rsidRPr="005B30DE">
        <w:rPr>
          <w:rFonts w:ascii="Calibri" w:hAnsi="Calibri" w:cs="Calibri"/>
          <w:sz w:val="22"/>
          <w:szCs w:val="22"/>
        </w:rPr>
        <w:t xml:space="preserve">. The </w:t>
      </w:r>
      <w:r>
        <w:rPr>
          <w:rFonts w:ascii="Calibri" w:hAnsi="Calibri" w:cs="Calibri"/>
          <w:sz w:val="22"/>
          <w:szCs w:val="22"/>
        </w:rPr>
        <w:t>educational program is designed to offer symposiums during mealtimes,</w:t>
      </w:r>
      <w:r w:rsidRPr="005B30DE">
        <w:rPr>
          <w:rFonts w:ascii="Calibri" w:hAnsi="Calibri" w:cs="Calibri"/>
          <w:sz w:val="22"/>
          <w:szCs w:val="22"/>
        </w:rPr>
        <w:t xml:space="preserve"> </w:t>
      </w:r>
      <w:r>
        <w:rPr>
          <w:rFonts w:ascii="Calibri" w:hAnsi="Calibri" w:cs="Calibri"/>
          <w:sz w:val="22"/>
          <w:szCs w:val="22"/>
        </w:rPr>
        <w:t>this encourages</w:t>
      </w:r>
      <w:r w:rsidRPr="005B30DE">
        <w:rPr>
          <w:rFonts w:ascii="Calibri" w:hAnsi="Calibri" w:cs="Calibri"/>
          <w:sz w:val="22"/>
          <w:szCs w:val="22"/>
        </w:rPr>
        <w:t xml:space="preserve"> great attendance at </w:t>
      </w:r>
      <w:r>
        <w:rPr>
          <w:rFonts w:ascii="Calibri" w:hAnsi="Calibri" w:cs="Calibri"/>
          <w:sz w:val="22"/>
          <w:szCs w:val="22"/>
        </w:rPr>
        <w:t>PENS’</w:t>
      </w:r>
      <w:r w:rsidRPr="005B30DE">
        <w:rPr>
          <w:rFonts w:ascii="Calibri" w:hAnsi="Calibri" w:cs="Calibri"/>
          <w:sz w:val="22"/>
          <w:szCs w:val="22"/>
        </w:rPr>
        <w:t xml:space="preserve"> offered symposia. </w:t>
      </w:r>
      <w:r>
        <w:rPr>
          <w:rFonts w:ascii="Calibri" w:hAnsi="Calibri" w:cs="Calibri"/>
          <w:sz w:val="22"/>
          <w:szCs w:val="22"/>
        </w:rPr>
        <w:t>Should you decide</w:t>
      </w:r>
      <w:r w:rsidRPr="005B30DE">
        <w:rPr>
          <w:rFonts w:ascii="Calibri" w:hAnsi="Calibri" w:cs="Calibri"/>
          <w:sz w:val="22"/>
          <w:szCs w:val="22"/>
        </w:rPr>
        <w:t xml:space="preserve"> </w:t>
      </w:r>
      <w:r w:rsidRPr="005B30DE">
        <w:rPr>
          <w:rFonts w:ascii="Calibri" w:hAnsi="Calibri" w:cs="Calibri"/>
          <w:sz w:val="22"/>
          <w:szCs w:val="22"/>
          <w:u w:val="single"/>
        </w:rPr>
        <w:t>not</w:t>
      </w:r>
      <w:r w:rsidRPr="005B30DE">
        <w:rPr>
          <w:rFonts w:ascii="Calibri" w:hAnsi="Calibri" w:cs="Calibri"/>
          <w:sz w:val="22"/>
          <w:szCs w:val="22"/>
        </w:rPr>
        <w:t xml:space="preserve"> sending a promo piece prior to the conference, don’t worry…you have provided the opportunity…and attendees will come. </w:t>
      </w:r>
    </w:p>
    <w:p w14:paraId="01AD1E1E" w14:textId="77777777" w:rsidR="007F3D5F" w:rsidRPr="005B30DE" w:rsidRDefault="007F3D5F">
      <w:pPr>
        <w:rPr>
          <w:rFonts w:ascii="Calibri" w:hAnsi="Calibri" w:cs="Calibri"/>
          <w:b/>
          <w:sz w:val="22"/>
          <w:szCs w:val="22"/>
        </w:rPr>
      </w:pPr>
    </w:p>
    <w:p w14:paraId="0EF60460" w14:textId="45EC9D5E" w:rsidR="007F3D5F" w:rsidRPr="005B30DE" w:rsidRDefault="00954719" w:rsidP="00954719">
      <w:pPr>
        <w:rPr>
          <w:rFonts w:ascii="Calibri" w:hAnsi="Calibri" w:cs="Calibri"/>
          <w:b/>
          <w:sz w:val="22"/>
          <w:szCs w:val="22"/>
        </w:rPr>
      </w:pPr>
      <w:r w:rsidRPr="005B30DE">
        <w:rPr>
          <w:rFonts w:ascii="Calibri" w:hAnsi="Calibri" w:cs="Calibri"/>
          <w:b/>
          <w:sz w:val="22"/>
          <w:szCs w:val="22"/>
        </w:rPr>
        <w:t xml:space="preserve">Q. </w:t>
      </w:r>
      <w:r w:rsidR="002163F6">
        <w:rPr>
          <w:rFonts w:ascii="Calibri" w:hAnsi="Calibri" w:cs="Calibri"/>
          <w:b/>
          <w:sz w:val="22"/>
          <w:szCs w:val="22"/>
        </w:rPr>
        <w:t xml:space="preserve"> </w:t>
      </w:r>
      <w:r w:rsidRPr="005B30DE">
        <w:rPr>
          <w:rFonts w:ascii="Calibri" w:hAnsi="Calibri" w:cs="Calibri"/>
          <w:b/>
          <w:sz w:val="22"/>
          <w:szCs w:val="22"/>
        </w:rPr>
        <w:t xml:space="preserve">Can you give us some information about the distribution of handouts? </w:t>
      </w:r>
    </w:p>
    <w:p w14:paraId="56FBDD3A" w14:textId="77777777" w:rsidR="007F3D5F" w:rsidRPr="005B30DE" w:rsidRDefault="007F3D5F" w:rsidP="007F3D5F">
      <w:pPr>
        <w:rPr>
          <w:rFonts w:ascii="Calibri" w:hAnsi="Calibri" w:cs="Calibri"/>
          <w:sz w:val="22"/>
          <w:szCs w:val="22"/>
        </w:rPr>
      </w:pPr>
      <w:r w:rsidRPr="005B30DE">
        <w:rPr>
          <w:rFonts w:ascii="Calibri" w:hAnsi="Calibri" w:cs="Calibri"/>
          <w:sz w:val="22"/>
          <w:szCs w:val="22"/>
        </w:rPr>
        <w:t xml:space="preserve">A.  </w:t>
      </w:r>
      <w:r>
        <w:rPr>
          <w:rFonts w:ascii="Calibri" w:hAnsi="Calibri" w:cs="Calibri"/>
          <w:sz w:val="22"/>
          <w:szCs w:val="22"/>
        </w:rPr>
        <w:t>If you are providing hard-copy handouts, it is the providers responsibility to coordinate the printing, shipping, and distribution of all materials. All</w:t>
      </w:r>
      <w:r w:rsidRPr="005B30DE">
        <w:rPr>
          <w:rFonts w:ascii="Calibri" w:hAnsi="Calibri" w:cs="Calibri"/>
          <w:sz w:val="22"/>
          <w:szCs w:val="22"/>
        </w:rPr>
        <w:t xml:space="preserve"> handouts </w:t>
      </w:r>
      <w:r>
        <w:rPr>
          <w:rFonts w:ascii="Calibri" w:hAnsi="Calibri" w:cs="Calibri"/>
          <w:sz w:val="22"/>
          <w:szCs w:val="22"/>
        </w:rPr>
        <w:t>should</w:t>
      </w:r>
      <w:r w:rsidRPr="005B30DE">
        <w:rPr>
          <w:rFonts w:ascii="Calibri" w:hAnsi="Calibri" w:cs="Calibri"/>
          <w:sz w:val="22"/>
          <w:szCs w:val="22"/>
        </w:rPr>
        <w:t xml:space="preserve"> be placed on the chairs</w:t>
      </w:r>
      <w:r>
        <w:rPr>
          <w:rFonts w:ascii="Calibri" w:hAnsi="Calibri" w:cs="Calibri"/>
          <w:sz w:val="22"/>
          <w:szCs w:val="22"/>
        </w:rPr>
        <w:t xml:space="preserve"> and not on the tables. </w:t>
      </w:r>
      <w:r w:rsidRPr="005B30DE">
        <w:rPr>
          <w:rFonts w:ascii="Calibri" w:hAnsi="Calibri" w:cs="Calibri"/>
          <w:sz w:val="22"/>
          <w:szCs w:val="22"/>
        </w:rPr>
        <w:t>In addition to these hard copy handouts, you are welcome to have your handouts poste</w:t>
      </w:r>
      <w:r>
        <w:rPr>
          <w:rFonts w:ascii="Calibri" w:hAnsi="Calibri" w:cs="Calibri"/>
          <w:sz w:val="22"/>
          <w:szCs w:val="22"/>
        </w:rPr>
        <w:t xml:space="preserve">d to our website handout page. PENS </w:t>
      </w:r>
      <w:r w:rsidRPr="005B30DE">
        <w:rPr>
          <w:rFonts w:ascii="Calibri" w:hAnsi="Calibri" w:cs="Calibri"/>
          <w:sz w:val="22"/>
          <w:szCs w:val="22"/>
        </w:rPr>
        <w:t>do</w:t>
      </w:r>
      <w:r>
        <w:rPr>
          <w:rFonts w:ascii="Calibri" w:hAnsi="Calibri" w:cs="Calibri"/>
          <w:sz w:val="22"/>
          <w:szCs w:val="22"/>
        </w:rPr>
        <w:t>es not</w:t>
      </w:r>
      <w:r w:rsidRPr="005B30DE">
        <w:rPr>
          <w:rFonts w:ascii="Calibri" w:hAnsi="Calibri" w:cs="Calibri"/>
          <w:sz w:val="22"/>
          <w:szCs w:val="22"/>
        </w:rPr>
        <w:t xml:space="preserve"> print handouts for </w:t>
      </w:r>
      <w:r>
        <w:rPr>
          <w:rFonts w:ascii="Calibri" w:hAnsi="Calibri" w:cs="Calibri"/>
          <w:sz w:val="22"/>
          <w:szCs w:val="22"/>
        </w:rPr>
        <w:t>any</w:t>
      </w:r>
      <w:r w:rsidRPr="005B30DE">
        <w:rPr>
          <w:rFonts w:ascii="Calibri" w:hAnsi="Calibri" w:cs="Calibri"/>
          <w:sz w:val="22"/>
          <w:szCs w:val="22"/>
        </w:rPr>
        <w:t xml:space="preserve"> conference sessions</w:t>
      </w:r>
      <w:r>
        <w:rPr>
          <w:rFonts w:ascii="Calibri" w:hAnsi="Calibri" w:cs="Calibri"/>
          <w:sz w:val="22"/>
          <w:szCs w:val="22"/>
        </w:rPr>
        <w:t xml:space="preserve">, they are posted in </w:t>
      </w:r>
      <w:r w:rsidRPr="005B30DE">
        <w:rPr>
          <w:rFonts w:ascii="Calibri" w:hAnsi="Calibri" w:cs="Calibri"/>
          <w:sz w:val="22"/>
          <w:szCs w:val="22"/>
        </w:rPr>
        <w:t>handout view for attendees to conveniently download and print prior</w:t>
      </w:r>
      <w:r>
        <w:rPr>
          <w:rFonts w:ascii="Calibri" w:hAnsi="Calibri" w:cs="Calibri"/>
          <w:sz w:val="22"/>
          <w:szCs w:val="22"/>
        </w:rPr>
        <w:t xml:space="preserve"> to the sessions. </w:t>
      </w:r>
      <w:r w:rsidRPr="005B30DE">
        <w:rPr>
          <w:rFonts w:ascii="Calibri" w:hAnsi="Calibri" w:cs="Calibri"/>
          <w:sz w:val="22"/>
          <w:szCs w:val="22"/>
        </w:rPr>
        <w:t xml:space="preserve">Symposia handouts will be posted with your permission when you send your final presentations to be approved by our office. </w:t>
      </w:r>
    </w:p>
    <w:p w14:paraId="1762D75C" w14:textId="77777777" w:rsidR="007F3D5F" w:rsidRPr="005B30DE" w:rsidRDefault="007F3D5F">
      <w:pPr>
        <w:rPr>
          <w:rFonts w:ascii="Calibri" w:hAnsi="Calibri" w:cs="Calibri"/>
          <w:b/>
          <w:sz w:val="22"/>
          <w:szCs w:val="22"/>
        </w:rPr>
      </w:pPr>
    </w:p>
    <w:p w14:paraId="2D6AD07B" w14:textId="664F64F5" w:rsidR="007F3D5F" w:rsidRPr="005B30DE" w:rsidRDefault="00954719" w:rsidP="00954719">
      <w:pPr>
        <w:rPr>
          <w:rFonts w:ascii="Calibri" w:hAnsi="Calibri" w:cs="Calibri"/>
          <w:b/>
          <w:sz w:val="22"/>
          <w:szCs w:val="22"/>
        </w:rPr>
      </w:pPr>
      <w:r w:rsidRPr="005B30DE">
        <w:rPr>
          <w:rFonts w:ascii="Calibri" w:hAnsi="Calibri" w:cs="Calibri"/>
          <w:b/>
          <w:sz w:val="22"/>
          <w:szCs w:val="22"/>
        </w:rPr>
        <w:t>Q.  We are having a meal event. When should we begin to order the food from the hotel?</w:t>
      </w:r>
    </w:p>
    <w:p w14:paraId="0DF2BD6B" w14:textId="77777777" w:rsidR="007F3D5F" w:rsidRDefault="007F3D5F" w:rsidP="007F3D5F">
      <w:pPr>
        <w:rPr>
          <w:rFonts w:ascii="Calibri" w:hAnsi="Calibri" w:cs="Calibri"/>
          <w:sz w:val="22"/>
          <w:szCs w:val="22"/>
        </w:rPr>
      </w:pPr>
      <w:r w:rsidRPr="005B30DE">
        <w:rPr>
          <w:rFonts w:ascii="Calibri" w:hAnsi="Calibri" w:cs="Calibri"/>
          <w:sz w:val="22"/>
          <w:szCs w:val="22"/>
        </w:rPr>
        <w:t xml:space="preserve">A.  </w:t>
      </w:r>
      <w:r>
        <w:rPr>
          <w:rFonts w:ascii="Calibri" w:hAnsi="Calibri" w:cs="Calibri"/>
          <w:sz w:val="22"/>
          <w:szCs w:val="22"/>
        </w:rPr>
        <w:t>All</w:t>
      </w:r>
      <w:r w:rsidRPr="005B30DE">
        <w:rPr>
          <w:rFonts w:ascii="Calibri" w:hAnsi="Calibri" w:cs="Calibri"/>
          <w:sz w:val="22"/>
          <w:szCs w:val="22"/>
        </w:rPr>
        <w:t xml:space="preserve"> symposia are meal events. To meet our contractual obligations with the hotel</w:t>
      </w:r>
      <w:r>
        <w:rPr>
          <w:rFonts w:ascii="Calibri" w:hAnsi="Calibri" w:cs="Calibri"/>
          <w:sz w:val="22"/>
          <w:szCs w:val="22"/>
        </w:rPr>
        <w:t>, and to ensure we don’t repeat the same meal for different events</w:t>
      </w:r>
      <w:r w:rsidRPr="005B30DE">
        <w:rPr>
          <w:rFonts w:ascii="Calibri" w:hAnsi="Calibri" w:cs="Calibri"/>
          <w:sz w:val="22"/>
          <w:szCs w:val="22"/>
        </w:rPr>
        <w:t xml:space="preserve">, our meeting </w:t>
      </w:r>
      <w:r>
        <w:rPr>
          <w:rFonts w:ascii="Calibri" w:hAnsi="Calibri" w:cs="Calibri"/>
          <w:sz w:val="22"/>
          <w:szCs w:val="22"/>
        </w:rPr>
        <w:t>manager</w:t>
      </w:r>
      <w:r w:rsidRPr="005B30DE">
        <w:rPr>
          <w:rFonts w:ascii="Calibri" w:hAnsi="Calibri" w:cs="Calibri"/>
          <w:sz w:val="22"/>
          <w:szCs w:val="22"/>
        </w:rPr>
        <w:t xml:space="preserve">, </w:t>
      </w:r>
      <w:r>
        <w:rPr>
          <w:rFonts w:ascii="Calibri" w:hAnsi="Calibri" w:cs="Calibri"/>
          <w:sz w:val="22"/>
          <w:szCs w:val="22"/>
        </w:rPr>
        <w:t>Jennifer Stone-Rogers,</w:t>
      </w:r>
      <w:r w:rsidRPr="005B30DE">
        <w:rPr>
          <w:rFonts w:ascii="Calibri" w:hAnsi="Calibri" w:cs="Calibri"/>
          <w:sz w:val="22"/>
          <w:szCs w:val="22"/>
        </w:rPr>
        <w:t xml:space="preserve"> </w:t>
      </w:r>
      <w:r>
        <w:rPr>
          <w:rFonts w:ascii="Calibri" w:hAnsi="Calibri" w:cs="Calibri"/>
          <w:sz w:val="22"/>
          <w:szCs w:val="22"/>
        </w:rPr>
        <w:t>will order</w:t>
      </w:r>
      <w:r w:rsidRPr="005B30DE">
        <w:rPr>
          <w:rFonts w:ascii="Calibri" w:hAnsi="Calibri" w:cs="Calibri"/>
          <w:sz w:val="22"/>
          <w:szCs w:val="22"/>
        </w:rPr>
        <w:t xml:space="preserve"> all me</w:t>
      </w:r>
      <w:r>
        <w:rPr>
          <w:rFonts w:ascii="Calibri" w:hAnsi="Calibri" w:cs="Calibri"/>
          <w:sz w:val="22"/>
          <w:szCs w:val="22"/>
        </w:rPr>
        <w:t>als</w:t>
      </w:r>
      <w:r w:rsidRPr="005B30DE">
        <w:rPr>
          <w:rFonts w:ascii="Calibri" w:hAnsi="Calibri" w:cs="Calibri"/>
          <w:sz w:val="22"/>
          <w:szCs w:val="22"/>
        </w:rPr>
        <w:t xml:space="preserve"> for the conference.</w:t>
      </w:r>
      <w:r>
        <w:rPr>
          <w:rFonts w:ascii="Calibri" w:hAnsi="Calibri" w:cs="Calibri"/>
          <w:sz w:val="22"/>
          <w:szCs w:val="22"/>
        </w:rPr>
        <w:t xml:space="preserve"> </w:t>
      </w:r>
    </w:p>
    <w:p w14:paraId="345970F6" w14:textId="0EE0F1CF" w:rsidR="007F3D5F" w:rsidRDefault="007F3D5F">
      <w:pPr>
        <w:rPr>
          <w:rFonts w:ascii="Calibri" w:hAnsi="Calibri" w:cs="Calibri"/>
          <w:b/>
          <w:sz w:val="22"/>
          <w:szCs w:val="22"/>
        </w:rPr>
      </w:pPr>
      <w:r>
        <w:rPr>
          <w:rFonts w:ascii="Calibri" w:hAnsi="Calibri" w:cs="Calibri"/>
          <w:b/>
          <w:sz w:val="22"/>
          <w:szCs w:val="22"/>
        </w:rPr>
        <w:br w:type="page"/>
      </w:r>
    </w:p>
    <w:p w14:paraId="66A94DC4" w14:textId="77777777" w:rsidR="007F3D5F" w:rsidRPr="005B30DE" w:rsidRDefault="007F3D5F">
      <w:pPr>
        <w:rPr>
          <w:rFonts w:ascii="Calibri" w:hAnsi="Calibri" w:cs="Calibri"/>
          <w:b/>
          <w:sz w:val="22"/>
          <w:szCs w:val="22"/>
        </w:rPr>
      </w:pPr>
    </w:p>
    <w:p w14:paraId="53094E4D" w14:textId="4BF4A6E6" w:rsidR="00954719" w:rsidRDefault="00954719" w:rsidP="00954719">
      <w:pPr>
        <w:rPr>
          <w:rFonts w:ascii="Calibri" w:hAnsi="Calibri" w:cs="Calibri"/>
          <w:b/>
          <w:sz w:val="22"/>
          <w:szCs w:val="22"/>
        </w:rPr>
      </w:pPr>
      <w:r w:rsidRPr="005B30DE">
        <w:rPr>
          <w:rFonts w:ascii="Calibri" w:hAnsi="Calibri" w:cs="Calibri"/>
          <w:b/>
          <w:sz w:val="22"/>
          <w:szCs w:val="22"/>
        </w:rPr>
        <w:t xml:space="preserve">Q.  We are planning on video/audio taping our symposium. When can we get in the room to set this up?  </w:t>
      </w:r>
    </w:p>
    <w:p w14:paraId="1B89A7CA" w14:textId="4F4CDC1C" w:rsidR="007F3D5F" w:rsidRPr="001454AB" w:rsidRDefault="007F3D5F" w:rsidP="007F3D5F">
      <w:pPr>
        <w:rPr>
          <w:rFonts w:ascii="Calibri" w:hAnsi="Calibri" w:cs="Calibri"/>
          <w:b/>
          <w:sz w:val="22"/>
          <w:szCs w:val="22"/>
        </w:rPr>
      </w:pPr>
      <w:r w:rsidRPr="005B30DE">
        <w:rPr>
          <w:rFonts w:ascii="Calibri" w:hAnsi="Calibri" w:cs="Calibri"/>
          <w:sz w:val="22"/>
          <w:szCs w:val="22"/>
        </w:rPr>
        <w:t xml:space="preserve">A.  Keep in mind that since all our symposia presentations are in the same room, </w:t>
      </w:r>
      <w:r>
        <w:rPr>
          <w:rFonts w:ascii="Calibri" w:hAnsi="Calibri" w:cs="Calibri"/>
          <w:sz w:val="22"/>
          <w:szCs w:val="22"/>
        </w:rPr>
        <w:t>this can require a short turn-around time.</w:t>
      </w:r>
      <w:r w:rsidRPr="005B30DE">
        <w:rPr>
          <w:rFonts w:ascii="Calibri" w:hAnsi="Calibri" w:cs="Calibri"/>
          <w:sz w:val="22"/>
          <w:szCs w:val="22"/>
        </w:rPr>
        <w:t xml:space="preserve"> </w:t>
      </w:r>
      <w:r>
        <w:rPr>
          <w:rFonts w:ascii="Calibri" w:hAnsi="Calibri" w:cs="Calibri"/>
          <w:sz w:val="22"/>
          <w:szCs w:val="22"/>
        </w:rPr>
        <w:t>When your time slot is confirmed we will confirm your access time. In some cases,</w:t>
      </w:r>
      <w:r w:rsidRPr="005B30DE">
        <w:rPr>
          <w:rFonts w:ascii="Calibri" w:hAnsi="Calibri" w:cs="Calibri"/>
          <w:sz w:val="22"/>
          <w:szCs w:val="22"/>
        </w:rPr>
        <w:t xml:space="preserve"> </w:t>
      </w:r>
      <w:r>
        <w:rPr>
          <w:rFonts w:ascii="Calibri" w:hAnsi="Calibri" w:cs="Calibri"/>
          <w:sz w:val="22"/>
          <w:szCs w:val="22"/>
        </w:rPr>
        <w:t>b</w:t>
      </w:r>
      <w:r w:rsidRPr="005B30DE">
        <w:rPr>
          <w:rFonts w:ascii="Calibri" w:hAnsi="Calibri" w:cs="Calibri"/>
          <w:sz w:val="22"/>
          <w:szCs w:val="22"/>
        </w:rPr>
        <w:t>reakfast symposia</w:t>
      </w:r>
      <w:r>
        <w:rPr>
          <w:rFonts w:ascii="Calibri" w:hAnsi="Calibri" w:cs="Calibri"/>
          <w:sz w:val="22"/>
          <w:szCs w:val="22"/>
        </w:rPr>
        <w:t xml:space="preserve"> may</w:t>
      </w:r>
      <w:r w:rsidRPr="005B30DE">
        <w:rPr>
          <w:rFonts w:ascii="Calibri" w:hAnsi="Calibri" w:cs="Calibri"/>
          <w:sz w:val="22"/>
          <w:szCs w:val="22"/>
        </w:rPr>
        <w:t xml:space="preserve"> have the option of setting up the night before</w:t>
      </w:r>
      <w:r>
        <w:rPr>
          <w:rFonts w:ascii="Calibri" w:hAnsi="Calibri" w:cs="Calibri"/>
          <w:sz w:val="22"/>
          <w:szCs w:val="22"/>
        </w:rPr>
        <w:t>.</w:t>
      </w:r>
      <w:r w:rsidRPr="005B30DE">
        <w:rPr>
          <w:rFonts w:ascii="Calibri" w:hAnsi="Calibri" w:cs="Calibri"/>
          <w:sz w:val="22"/>
          <w:szCs w:val="22"/>
        </w:rPr>
        <w:t xml:space="preserve"> In some instances, this means that breakdown and set-up must occur within a three-hour time span so please be sure your </w:t>
      </w:r>
      <w:r>
        <w:rPr>
          <w:rFonts w:ascii="Calibri" w:hAnsi="Calibri" w:cs="Calibri"/>
          <w:sz w:val="22"/>
          <w:szCs w:val="22"/>
        </w:rPr>
        <w:t>team</w:t>
      </w:r>
      <w:r w:rsidRPr="005B30DE">
        <w:rPr>
          <w:rFonts w:ascii="Calibri" w:hAnsi="Calibri" w:cs="Calibri"/>
          <w:sz w:val="22"/>
          <w:szCs w:val="22"/>
        </w:rPr>
        <w:t xml:space="preserve"> are aware of this </w:t>
      </w:r>
      <w:r>
        <w:rPr>
          <w:rFonts w:ascii="Calibri" w:hAnsi="Calibri" w:cs="Calibri"/>
          <w:sz w:val="22"/>
          <w:szCs w:val="22"/>
        </w:rPr>
        <w:t xml:space="preserve">time crunch. </w:t>
      </w:r>
      <w:r w:rsidRPr="005B30DE">
        <w:rPr>
          <w:rFonts w:ascii="Calibri" w:hAnsi="Calibri" w:cs="Calibri"/>
          <w:sz w:val="22"/>
          <w:szCs w:val="22"/>
        </w:rPr>
        <w:t>If you have extensive sets and A/V needs</w:t>
      </w:r>
      <w:r>
        <w:rPr>
          <w:rFonts w:ascii="Calibri" w:hAnsi="Calibri" w:cs="Calibri"/>
          <w:sz w:val="22"/>
          <w:szCs w:val="22"/>
        </w:rPr>
        <w:t xml:space="preserve"> please contact </w:t>
      </w:r>
      <w:r w:rsidR="007E1D96">
        <w:rPr>
          <w:rFonts w:ascii="Calibri" w:hAnsi="Calibri" w:cs="Calibri"/>
          <w:sz w:val="22"/>
          <w:szCs w:val="22"/>
        </w:rPr>
        <w:t>Candice Miller</w:t>
      </w:r>
      <w:r w:rsidR="007E1D96" w:rsidRPr="001454AB">
        <w:rPr>
          <w:rFonts w:ascii="Calibri" w:hAnsi="Calibri" w:cs="Calibri"/>
          <w:sz w:val="22"/>
          <w:szCs w:val="22"/>
        </w:rPr>
        <w:t xml:space="preserve"> </w:t>
      </w:r>
      <w:r w:rsidR="007E1D96">
        <w:rPr>
          <w:rFonts w:ascii="Calibri" w:hAnsi="Calibri" w:cs="Calibri"/>
          <w:sz w:val="22"/>
          <w:szCs w:val="22"/>
        </w:rPr>
        <w:t xml:space="preserve">at </w:t>
      </w:r>
      <w:hyperlink r:id="rId17" w:history="1">
        <w:r w:rsidR="007E1D96" w:rsidRPr="00311B38">
          <w:rPr>
            <w:rStyle w:val="Hyperlink"/>
            <w:rFonts w:ascii="Calibri" w:hAnsi="Calibri" w:cs="Calibri"/>
            <w:sz w:val="22"/>
            <w:szCs w:val="22"/>
          </w:rPr>
          <w:t>pens@kellencompany.com</w:t>
        </w:r>
      </w:hyperlink>
      <w:r>
        <w:rPr>
          <w:rFonts w:ascii="Calibri" w:hAnsi="Calibri" w:cs="Calibri"/>
          <w:sz w:val="22"/>
          <w:szCs w:val="22"/>
        </w:rPr>
        <w:t xml:space="preserve">, and she can put you in touch with our A/V contact. </w:t>
      </w:r>
    </w:p>
    <w:p w14:paraId="03B395E2" w14:textId="77777777" w:rsidR="007F3D5F" w:rsidRPr="005B30DE" w:rsidRDefault="007F3D5F" w:rsidP="00954719">
      <w:pPr>
        <w:rPr>
          <w:rFonts w:ascii="Calibri" w:hAnsi="Calibri" w:cs="Calibri"/>
          <w:b/>
          <w:sz w:val="22"/>
          <w:szCs w:val="22"/>
        </w:rPr>
      </w:pPr>
    </w:p>
    <w:sectPr w:rsidR="007F3D5F" w:rsidRPr="005B30DE" w:rsidSect="00573848">
      <w:pgSz w:w="12240" w:h="15840"/>
      <w:pgMar w:top="432" w:right="153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AC0"/>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81AF6"/>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154F6"/>
    <w:multiLevelType w:val="hybridMultilevel"/>
    <w:tmpl w:val="44D64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507026"/>
    <w:multiLevelType w:val="hybridMultilevel"/>
    <w:tmpl w:val="602AC304"/>
    <w:lvl w:ilvl="0" w:tplc="DDCC902A">
      <w:start w:val="3"/>
      <w:numFmt w:val="decimal"/>
      <w:lvlText w:val="%1."/>
      <w:lvlJc w:val="left"/>
      <w:pPr>
        <w:tabs>
          <w:tab w:val="num" w:pos="1440"/>
        </w:tabs>
        <w:ind w:left="1440" w:hanging="360"/>
      </w:pPr>
      <w:rPr>
        <w:rFonts w:hint="default"/>
      </w:rPr>
    </w:lvl>
    <w:lvl w:ilvl="1" w:tplc="D1DCA5B4">
      <w:start w:val="1"/>
      <w:numFmt w:val="lowerLetter"/>
      <w:lvlText w:val="%2."/>
      <w:lvlJc w:val="left"/>
      <w:pPr>
        <w:tabs>
          <w:tab w:val="num" w:pos="2160"/>
        </w:tabs>
        <w:ind w:left="2160" w:hanging="360"/>
      </w:pPr>
      <w:rPr>
        <w:rFonts w:hint="default"/>
        <w:b/>
      </w:rPr>
    </w:lvl>
    <w:lvl w:ilvl="2" w:tplc="EDD48C6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EFA06C4"/>
    <w:multiLevelType w:val="hybridMultilevel"/>
    <w:tmpl w:val="666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F38C2"/>
    <w:multiLevelType w:val="hybridMultilevel"/>
    <w:tmpl w:val="5C84A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E6181"/>
    <w:multiLevelType w:val="hybridMultilevel"/>
    <w:tmpl w:val="D70A4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81BB6"/>
    <w:multiLevelType w:val="hybridMultilevel"/>
    <w:tmpl w:val="AC0A7C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AC0366B"/>
    <w:multiLevelType w:val="hybridMultilevel"/>
    <w:tmpl w:val="34645C9A"/>
    <w:lvl w:ilvl="0" w:tplc="DFEA90D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96782"/>
    <w:multiLevelType w:val="hybridMultilevel"/>
    <w:tmpl w:val="8AC40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0412A"/>
    <w:multiLevelType w:val="hybridMultilevel"/>
    <w:tmpl w:val="E7426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33D16"/>
    <w:multiLevelType w:val="hybridMultilevel"/>
    <w:tmpl w:val="557C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D2FD0"/>
    <w:multiLevelType w:val="hybridMultilevel"/>
    <w:tmpl w:val="1AEAC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E805CF"/>
    <w:multiLevelType w:val="hybridMultilevel"/>
    <w:tmpl w:val="1F869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436034"/>
    <w:multiLevelType w:val="hybridMultilevel"/>
    <w:tmpl w:val="2258F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D606C4"/>
    <w:multiLevelType w:val="hybridMultilevel"/>
    <w:tmpl w:val="9C04C88C"/>
    <w:lvl w:ilvl="0" w:tplc="537083B0">
      <w:start w:val="1"/>
      <w:numFmt w:val="upperLetter"/>
      <w:lvlText w:val="%1."/>
      <w:lvlJc w:val="left"/>
      <w:pPr>
        <w:ind w:left="360" w:hanging="360"/>
      </w:pPr>
      <w:rPr>
        <w:b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6" w15:restartNumberingAfterBreak="0">
    <w:nsid w:val="4CB62E3F"/>
    <w:multiLevelType w:val="hybridMultilevel"/>
    <w:tmpl w:val="CAE44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322EB"/>
    <w:multiLevelType w:val="hybridMultilevel"/>
    <w:tmpl w:val="09B6FC0A"/>
    <w:lvl w:ilvl="0" w:tplc="85C41584">
      <w:start w:val="1"/>
      <w:numFmt w:val="upp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FA442F"/>
    <w:multiLevelType w:val="hybridMultilevel"/>
    <w:tmpl w:val="E08E6A50"/>
    <w:lvl w:ilvl="0" w:tplc="F6C2210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D419FF"/>
    <w:multiLevelType w:val="hybridMultilevel"/>
    <w:tmpl w:val="139E0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223EFA"/>
    <w:multiLevelType w:val="hybridMultilevel"/>
    <w:tmpl w:val="9C364A26"/>
    <w:lvl w:ilvl="0" w:tplc="DE0062CC">
      <w:start w:val="3625"/>
      <w:numFmt w:val="decimal"/>
      <w:lvlText w:val="%1"/>
      <w:lvlJc w:val="left"/>
      <w:pPr>
        <w:ind w:left="1860" w:hanging="420"/>
      </w:pPr>
      <w:rPr>
        <w:rFonts w:ascii="Arial" w:hAnsi="Arial" w:cs="Arial" w:hint="default"/>
        <w:b/>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634CF"/>
    <w:multiLevelType w:val="hybridMultilevel"/>
    <w:tmpl w:val="F10600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E7C6088"/>
    <w:multiLevelType w:val="hybridMultilevel"/>
    <w:tmpl w:val="6C1031C4"/>
    <w:lvl w:ilvl="0" w:tplc="6450EC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831E7A"/>
    <w:multiLevelType w:val="hybridMultilevel"/>
    <w:tmpl w:val="170462A2"/>
    <w:lvl w:ilvl="0" w:tplc="04069B7A">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1E69B8"/>
    <w:multiLevelType w:val="hybridMultilevel"/>
    <w:tmpl w:val="FA92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B908A3"/>
    <w:multiLevelType w:val="hybridMultilevel"/>
    <w:tmpl w:val="1F60F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C1517"/>
    <w:multiLevelType w:val="hybridMultilevel"/>
    <w:tmpl w:val="A9606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A36C7E"/>
    <w:multiLevelType w:val="hybridMultilevel"/>
    <w:tmpl w:val="86107240"/>
    <w:lvl w:ilvl="0" w:tplc="2BFCBB3C">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8641921">
    <w:abstractNumId w:val="24"/>
  </w:num>
  <w:num w:numId="2" w16cid:durableId="1245843740">
    <w:abstractNumId w:val="19"/>
  </w:num>
  <w:num w:numId="3" w16cid:durableId="1469124049">
    <w:abstractNumId w:val="26"/>
  </w:num>
  <w:num w:numId="4" w16cid:durableId="1038430868">
    <w:abstractNumId w:val="6"/>
  </w:num>
  <w:num w:numId="5" w16cid:durableId="393352491">
    <w:abstractNumId w:val="16"/>
  </w:num>
  <w:num w:numId="6" w16cid:durableId="386955012">
    <w:abstractNumId w:val="0"/>
  </w:num>
  <w:num w:numId="7" w16cid:durableId="1098908813">
    <w:abstractNumId w:val="18"/>
  </w:num>
  <w:num w:numId="8" w16cid:durableId="742335432">
    <w:abstractNumId w:val="5"/>
  </w:num>
  <w:num w:numId="9" w16cid:durableId="810559975">
    <w:abstractNumId w:val="12"/>
  </w:num>
  <w:num w:numId="10" w16cid:durableId="663051727">
    <w:abstractNumId w:val="28"/>
  </w:num>
  <w:num w:numId="11" w16cid:durableId="1447120679">
    <w:abstractNumId w:val="9"/>
  </w:num>
  <w:num w:numId="12" w16cid:durableId="1559976467">
    <w:abstractNumId w:val="3"/>
  </w:num>
  <w:num w:numId="13" w16cid:durableId="1697921642">
    <w:abstractNumId w:val="17"/>
  </w:num>
  <w:num w:numId="14" w16cid:durableId="752241746">
    <w:abstractNumId w:val="22"/>
  </w:num>
  <w:num w:numId="15" w16cid:durableId="1435438154">
    <w:abstractNumId w:val="11"/>
  </w:num>
  <w:num w:numId="16" w16cid:durableId="575936206">
    <w:abstractNumId w:val="10"/>
  </w:num>
  <w:num w:numId="17" w16cid:durableId="870412253">
    <w:abstractNumId w:val="14"/>
  </w:num>
  <w:num w:numId="18" w16cid:durableId="2108963164">
    <w:abstractNumId w:val="20"/>
  </w:num>
  <w:num w:numId="19" w16cid:durableId="913780850">
    <w:abstractNumId w:val="13"/>
  </w:num>
  <w:num w:numId="20" w16cid:durableId="1581714787">
    <w:abstractNumId w:val="2"/>
  </w:num>
  <w:num w:numId="21" w16cid:durableId="428506640">
    <w:abstractNumId w:val="4"/>
  </w:num>
  <w:num w:numId="22" w16cid:durableId="854809709">
    <w:abstractNumId w:val="1"/>
  </w:num>
  <w:num w:numId="23" w16cid:durableId="64346356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31313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0169930">
    <w:abstractNumId w:val="21"/>
  </w:num>
  <w:num w:numId="26" w16cid:durableId="1661421434">
    <w:abstractNumId w:val="15"/>
  </w:num>
  <w:num w:numId="27" w16cid:durableId="1510564076">
    <w:abstractNumId w:val="23"/>
  </w:num>
  <w:num w:numId="28" w16cid:durableId="1508979894">
    <w:abstractNumId w:val="7"/>
  </w:num>
  <w:num w:numId="29" w16cid:durableId="2058509362">
    <w:abstractNumId w:val="25"/>
  </w:num>
  <w:num w:numId="30" w16cid:durableId="1362970445">
    <w:abstractNumId w:val="8"/>
  </w:num>
  <w:num w:numId="31" w16cid:durableId="1318025615">
    <w:abstractNumId w:val="29"/>
  </w:num>
  <w:num w:numId="32" w16cid:durableId="8057767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0"/>
    <w:rsid w:val="00007AE5"/>
    <w:rsid w:val="00017F76"/>
    <w:rsid w:val="00067E62"/>
    <w:rsid w:val="00094491"/>
    <w:rsid w:val="000D045D"/>
    <w:rsid w:val="000D29B8"/>
    <w:rsid w:val="000F3E3B"/>
    <w:rsid w:val="0010342F"/>
    <w:rsid w:val="00123F0D"/>
    <w:rsid w:val="00131081"/>
    <w:rsid w:val="001317E0"/>
    <w:rsid w:val="00144209"/>
    <w:rsid w:val="001454AB"/>
    <w:rsid w:val="001458BF"/>
    <w:rsid w:val="001519B0"/>
    <w:rsid w:val="001756A8"/>
    <w:rsid w:val="001E31F8"/>
    <w:rsid w:val="001F70E7"/>
    <w:rsid w:val="002140AE"/>
    <w:rsid w:val="002163F6"/>
    <w:rsid w:val="00273B93"/>
    <w:rsid w:val="002A648A"/>
    <w:rsid w:val="002B057B"/>
    <w:rsid w:val="00334090"/>
    <w:rsid w:val="003449AD"/>
    <w:rsid w:val="00346AF1"/>
    <w:rsid w:val="00380FD4"/>
    <w:rsid w:val="003B61B5"/>
    <w:rsid w:val="003E3D78"/>
    <w:rsid w:val="003E5A30"/>
    <w:rsid w:val="00411703"/>
    <w:rsid w:val="00454F9D"/>
    <w:rsid w:val="00476CC8"/>
    <w:rsid w:val="00497B41"/>
    <w:rsid w:val="004A6E43"/>
    <w:rsid w:val="004B3284"/>
    <w:rsid w:val="004D0F66"/>
    <w:rsid w:val="005402FE"/>
    <w:rsid w:val="00573848"/>
    <w:rsid w:val="00574360"/>
    <w:rsid w:val="00581F47"/>
    <w:rsid w:val="005904B5"/>
    <w:rsid w:val="00590FF8"/>
    <w:rsid w:val="005C381C"/>
    <w:rsid w:val="005D6892"/>
    <w:rsid w:val="005E427D"/>
    <w:rsid w:val="00600296"/>
    <w:rsid w:val="0060247C"/>
    <w:rsid w:val="00624A7C"/>
    <w:rsid w:val="006306BC"/>
    <w:rsid w:val="00634150"/>
    <w:rsid w:val="00670613"/>
    <w:rsid w:val="00673400"/>
    <w:rsid w:val="006938A0"/>
    <w:rsid w:val="006E149B"/>
    <w:rsid w:val="00706DF0"/>
    <w:rsid w:val="007122CE"/>
    <w:rsid w:val="00720E66"/>
    <w:rsid w:val="00724E79"/>
    <w:rsid w:val="007425B2"/>
    <w:rsid w:val="00750A3F"/>
    <w:rsid w:val="00750BEF"/>
    <w:rsid w:val="00762804"/>
    <w:rsid w:val="00775D8D"/>
    <w:rsid w:val="00775E34"/>
    <w:rsid w:val="00780CEC"/>
    <w:rsid w:val="00780D43"/>
    <w:rsid w:val="00791487"/>
    <w:rsid w:val="007937A7"/>
    <w:rsid w:val="007E1D96"/>
    <w:rsid w:val="007E6F3D"/>
    <w:rsid w:val="007F05B0"/>
    <w:rsid w:val="007F3D5F"/>
    <w:rsid w:val="008248D2"/>
    <w:rsid w:val="00826874"/>
    <w:rsid w:val="008311CC"/>
    <w:rsid w:val="008363C4"/>
    <w:rsid w:val="00842F38"/>
    <w:rsid w:val="008439F5"/>
    <w:rsid w:val="00856A3E"/>
    <w:rsid w:val="00880F21"/>
    <w:rsid w:val="008A6310"/>
    <w:rsid w:val="008E102D"/>
    <w:rsid w:val="008F08D5"/>
    <w:rsid w:val="008F5CE9"/>
    <w:rsid w:val="009053E7"/>
    <w:rsid w:val="00925CE0"/>
    <w:rsid w:val="009278FC"/>
    <w:rsid w:val="00954719"/>
    <w:rsid w:val="009B1F4E"/>
    <w:rsid w:val="009D20FD"/>
    <w:rsid w:val="009D73B1"/>
    <w:rsid w:val="009E2502"/>
    <w:rsid w:val="00A401B4"/>
    <w:rsid w:val="00A6362D"/>
    <w:rsid w:val="00A9259D"/>
    <w:rsid w:val="00AA1EBD"/>
    <w:rsid w:val="00AA26C2"/>
    <w:rsid w:val="00AA648F"/>
    <w:rsid w:val="00AB6146"/>
    <w:rsid w:val="00AD0D2E"/>
    <w:rsid w:val="00AE0F0F"/>
    <w:rsid w:val="00AF0667"/>
    <w:rsid w:val="00B230A5"/>
    <w:rsid w:val="00B43926"/>
    <w:rsid w:val="00B466FF"/>
    <w:rsid w:val="00B617C3"/>
    <w:rsid w:val="00B77573"/>
    <w:rsid w:val="00B85905"/>
    <w:rsid w:val="00B917AE"/>
    <w:rsid w:val="00BC4A4D"/>
    <w:rsid w:val="00C14679"/>
    <w:rsid w:val="00C22A5B"/>
    <w:rsid w:val="00C56369"/>
    <w:rsid w:val="00C6277E"/>
    <w:rsid w:val="00C935EA"/>
    <w:rsid w:val="00CB03A4"/>
    <w:rsid w:val="00CB4B93"/>
    <w:rsid w:val="00CC0ED3"/>
    <w:rsid w:val="00CC25EE"/>
    <w:rsid w:val="00CD3019"/>
    <w:rsid w:val="00CD6846"/>
    <w:rsid w:val="00CE53C6"/>
    <w:rsid w:val="00D57A54"/>
    <w:rsid w:val="00D84A4B"/>
    <w:rsid w:val="00DB18B4"/>
    <w:rsid w:val="00DC1FFF"/>
    <w:rsid w:val="00DF0894"/>
    <w:rsid w:val="00E16E52"/>
    <w:rsid w:val="00E2530A"/>
    <w:rsid w:val="00E2570F"/>
    <w:rsid w:val="00E2723E"/>
    <w:rsid w:val="00E62589"/>
    <w:rsid w:val="00E7282C"/>
    <w:rsid w:val="00E80611"/>
    <w:rsid w:val="00E85513"/>
    <w:rsid w:val="00F06C1C"/>
    <w:rsid w:val="00F10924"/>
    <w:rsid w:val="00F26980"/>
    <w:rsid w:val="00F365BC"/>
    <w:rsid w:val="00F36DC7"/>
    <w:rsid w:val="00F440EE"/>
    <w:rsid w:val="00F61772"/>
    <w:rsid w:val="00F82751"/>
    <w:rsid w:val="00F948C0"/>
    <w:rsid w:val="00FA605B"/>
    <w:rsid w:val="00FB6DE8"/>
    <w:rsid w:val="00FD5312"/>
    <w:rsid w:val="00FD638E"/>
    <w:rsid w:val="00FD7C66"/>
    <w:rsid w:val="00FE1F6F"/>
    <w:rsid w:val="00FE5FDE"/>
    <w:rsid w:val="03F7543E"/>
    <w:rsid w:val="0AACBB69"/>
    <w:rsid w:val="2EAD0128"/>
    <w:rsid w:val="3EAB5E56"/>
    <w:rsid w:val="560B5E3A"/>
    <w:rsid w:val="5DB6335B"/>
    <w:rsid w:val="66B8549B"/>
    <w:rsid w:val="70E49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BFAB0"/>
  <w15:chartTrackingRefBased/>
  <w15:docId w15:val="{63765395-A56D-473A-81C7-C60F7ED0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rFonts w:ascii="Kunstler Script" w:hAnsi="Kunstler Scrip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szCs w:val="22"/>
    </w:rPr>
  </w:style>
  <w:style w:type="character" w:styleId="CommentReference">
    <w:name w:val="annotation reference"/>
    <w:semiHidden/>
    <w:rsid w:val="00E2530A"/>
    <w:rPr>
      <w:sz w:val="16"/>
      <w:szCs w:val="16"/>
    </w:rPr>
  </w:style>
  <w:style w:type="paragraph" w:styleId="CommentText">
    <w:name w:val="annotation text"/>
    <w:basedOn w:val="Normal"/>
    <w:semiHidden/>
    <w:rsid w:val="00E2530A"/>
    <w:rPr>
      <w:sz w:val="20"/>
      <w:szCs w:val="20"/>
    </w:rPr>
  </w:style>
  <w:style w:type="paragraph" w:styleId="CommentSubject">
    <w:name w:val="annotation subject"/>
    <w:basedOn w:val="CommentText"/>
    <w:next w:val="CommentText"/>
    <w:semiHidden/>
    <w:rsid w:val="00E2530A"/>
    <w:rPr>
      <w:b/>
      <w:bCs/>
    </w:rPr>
  </w:style>
  <w:style w:type="paragraph" w:styleId="BalloonText">
    <w:name w:val="Balloon Text"/>
    <w:basedOn w:val="Normal"/>
    <w:semiHidden/>
    <w:rsid w:val="00E2530A"/>
    <w:rPr>
      <w:rFonts w:ascii="Tahoma" w:hAnsi="Tahoma" w:cs="Tahoma"/>
      <w:sz w:val="16"/>
      <w:szCs w:val="16"/>
    </w:rPr>
  </w:style>
  <w:style w:type="paragraph" w:styleId="BodyText3">
    <w:name w:val="Body Text 3"/>
    <w:basedOn w:val="Normal"/>
    <w:rsid w:val="00AB6146"/>
    <w:pPr>
      <w:spacing w:after="120"/>
    </w:pPr>
    <w:rPr>
      <w:sz w:val="16"/>
      <w:szCs w:val="16"/>
    </w:rPr>
  </w:style>
  <w:style w:type="table" w:styleId="TableGrid">
    <w:name w:val="Table Grid"/>
    <w:basedOn w:val="TableNormal"/>
    <w:uiPriority w:val="59"/>
    <w:rsid w:val="0075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019"/>
    <w:pPr>
      <w:ind w:left="720"/>
    </w:pPr>
  </w:style>
  <w:style w:type="character" w:styleId="Hyperlink">
    <w:name w:val="Hyperlink"/>
    <w:rsid w:val="00CD3019"/>
    <w:rPr>
      <w:color w:val="0000FF"/>
      <w:u w:val="single"/>
    </w:rPr>
  </w:style>
  <w:style w:type="character" w:customStyle="1" w:styleId="style11">
    <w:name w:val="style11"/>
    <w:rsid w:val="00D84A4B"/>
    <w:rPr>
      <w:rFonts w:ascii="Verdana" w:hAnsi="Verdana" w:hint="default"/>
      <w:sz w:val="17"/>
      <w:szCs w:val="17"/>
    </w:rPr>
  </w:style>
  <w:style w:type="paragraph" w:styleId="NormalWeb">
    <w:name w:val="Normal (Web)"/>
    <w:basedOn w:val="Normal"/>
    <w:uiPriority w:val="99"/>
    <w:unhideWhenUsed/>
    <w:rsid w:val="00D84A4B"/>
    <w:pPr>
      <w:spacing w:before="100" w:beforeAutospacing="1" w:after="100" w:afterAutospacing="1"/>
    </w:pPr>
  </w:style>
  <w:style w:type="character" w:customStyle="1" w:styleId="subhead21">
    <w:name w:val="subhead21"/>
    <w:rsid w:val="00D84A4B"/>
    <w:rPr>
      <w:rFonts w:ascii="Helvetica" w:hAnsi="Helvetica" w:hint="default"/>
      <w:color w:val="328484"/>
      <w:sz w:val="20"/>
      <w:szCs w:val="20"/>
    </w:rPr>
  </w:style>
  <w:style w:type="character" w:styleId="Strong">
    <w:name w:val="Strong"/>
    <w:uiPriority w:val="22"/>
    <w:qFormat/>
    <w:rsid w:val="00D84A4B"/>
    <w:rPr>
      <w:b/>
      <w:bCs/>
    </w:rPr>
  </w:style>
  <w:style w:type="paragraph" w:customStyle="1" w:styleId="MainHeadingCharCharCharCharCharCharCharCharChar">
    <w:name w:val="Main Heading Char Char Char Char Char Char Char Char Char"/>
    <w:basedOn w:val="Normal"/>
    <w:link w:val="MainHeadingCharCharCharCharCharCharCharCharCharChar"/>
    <w:rsid w:val="00B466FF"/>
    <w:rPr>
      <w:rFonts w:ascii="Arial Narrow" w:hAnsi="Arial Narrow"/>
      <w:b/>
    </w:rPr>
  </w:style>
  <w:style w:type="character" w:customStyle="1" w:styleId="MainHeadingCharCharCharCharCharCharCharCharCharChar">
    <w:name w:val="Main Heading Char Char Char Char Char Char Char Char Char Char"/>
    <w:link w:val="MainHeadingCharCharCharCharCharCharCharCharChar"/>
    <w:rsid w:val="00B466FF"/>
    <w:rPr>
      <w:rFonts w:ascii="Arial Narrow" w:hAnsi="Arial Narrow"/>
      <w:b/>
      <w:sz w:val="24"/>
      <w:szCs w:val="24"/>
    </w:rPr>
  </w:style>
  <w:style w:type="paragraph" w:customStyle="1" w:styleId="MainTextCharChar1CharCharCharCharChar1CharChar1CharChar">
    <w:name w:val="Main Text Char Char1 Char Char Char Char Char1 Char Char1 Char Char"/>
    <w:basedOn w:val="Normal"/>
    <w:link w:val="MainTextCharChar1CharCharCharCharChar1CharChar1CharCharChar"/>
    <w:rsid w:val="00B466FF"/>
    <w:rPr>
      <w:rFonts w:ascii="Arial Narrow" w:hAnsi="Arial Narrow"/>
    </w:rPr>
  </w:style>
  <w:style w:type="character" w:customStyle="1" w:styleId="MainTextCharChar1CharCharCharCharChar1CharChar1CharCharChar">
    <w:name w:val="Main Text Char Char1 Char Char Char Char Char1 Char Char1 Char Char Char"/>
    <w:link w:val="MainTextCharChar1CharCharCharCharChar1CharChar1CharChar"/>
    <w:rsid w:val="00B466FF"/>
    <w:rPr>
      <w:rFonts w:ascii="Arial Narrow" w:hAnsi="Arial Narrow"/>
      <w:sz w:val="24"/>
      <w:szCs w:val="24"/>
    </w:rPr>
  </w:style>
  <w:style w:type="paragraph" w:customStyle="1" w:styleId="MainHeadingCharCharChar">
    <w:name w:val="Main Heading Char Char Char"/>
    <w:basedOn w:val="Normal"/>
    <w:rsid w:val="00B466FF"/>
    <w:rPr>
      <w:rFonts w:ascii="Arial Narrow" w:hAnsi="Arial Narrow"/>
      <w:b/>
    </w:rPr>
  </w:style>
  <w:style w:type="character" w:styleId="FollowedHyperlink">
    <w:name w:val="FollowedHyperlink"/>
    <w:rsid w:val="00E62589"/>
    <w:rPr>
      <w:color w:val="954F72"/>
      <w:u w:val="single"/>
    </w:rPr>
  </w:style>
  <w:style w:type="character" w:styleId="UnresolvedMention">
    <w:name w:val="Unresolved Mention"/>
    <w:basedOn w:val="DefaultParagraphFont"/>
    <w:uiPriority w:val="99"/>
    <w:semiHidden/>
    <w:unhideWhenUsed/>
    <w:rsid w:val="0067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4943">
      <w:bodyDiv w:val="1"/>
      <w:marLeft w:val="0"/>
      <w:marRight w:val="0"/>
      <w:marTop w:val="0"/>
      <w:marBottom w:val="0"/>
      <w:divBdr>
        <w:top w:val="none" w:sz="0" w:space="0" w:color="auto"/>
        <w:left w:val="none" w:sz="0" w:space="0" w:color="auto"/>
        <w:bottom w:val="none" w:sz="0" w:space="0" w:color="auto"/>
        <w:right w:val="none" w:sz="0" w:space="0" w:color="auto"/>
      </w:divBdr>
    </w:div>
    <w:div w:id="379982864">
      <w:bodyDiv w:val="1"/>
      <w:marLeft w:val="0"/>
      <w:marRight w:val="0"/>
      <w:marTop w:val="0"/>
      <w:marBottom w:val="0"/>
      <w:divBdr>
        <w:top w:val="none" w:sz="0" w:space="0" w:color="auto"/>
        <w:left w:val="none" w:sz="0" w:space="0" w:color="auto"/>
        <w:bottom w:val="none" w:sz="0" w:space="0" w:color="auto"/>
        <w:right w:val="none" w:sz="0" w:space="0" w:color="auto"/>
      </w:divBdr>
    </w:div>
    <w:div w:id="745224324">
      <w:bodyDiv w:val="1"/>
      <w:marLeft w:val="0"/>
      <w:marRight w:val="0"/>
      <w:marTop w:val="0"/>
      <w:marBottom w:val="0"/>
      <w:divBdr>
        <w:top w:val="none" w:sz="0" w:space="0" w:color="auto"/>
        <w:left w:val="none" w:sz="0" w:space="0" w:color="auto"/>
        <w:bottom w:val="none" w:sz="0" w:space="0" w:color="auto"/>
        <w:right w:val="none" w:sz="0" w:space="0" w:color="auto"/>
      </w:divBdr>
    </w:div>
    <w:div w:id="1503931144">
      <w:bodyDiv w:val="1"/>
      <w:marLeft w:val="0"/>
      <w:marRight w:val="0"/>
      <w:marTop w:val="0"/>
      <w:marBottom w:val="0"/>
      <w:divBdr>
        <w:top w:val="none" w:sz="0" w:space="0" w:color="auto"/>
        <w:left w:val="none" w:sz="0" w:space="0" w:color="auto"/>
        <w:bottom w:val="none" w:sz="0" w:space="0" w:color="auto"/>
        <w:right w:val="none" w:sz="0" w:space="0" w:color="auto"/>
      </w:divBdr>
      <w:divsChild>
        <w:div w:id="505822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s@kellencompany.com" TargetMode="External"/><Relationship Id="rId17" Type="http://schemas.openxmlformats.org/officeDocument/2006/relationships/hyperlink" Target="mailto:pens@kellencompany.com" TargetMode="External"/><Relationship Id="rId2" Type="http://schemas.openxmlformats.org/officeDocument/2006/relationships/customXml" Target="../customXml/item2.xml"/><Relationship Id="rId16" Type="http://schemas.openxmlformats.org/officeDocument/2006/relationships/hyperlink" Target="mailto:pens@kellencompan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s@kellencompany.com" TargetMode="External"/><Relationship Id="rId5" Type="http://schemas.openxmlformats.org/officeDocument/2006/relationships/numbering" Target="numbering.xml"/><Relationship Id="rId15" Type="http://schemas.openxmlformats.org/officeDocument/2006/relationships/hyperlink" Target="mailto:pens@kellencompany.com" TargetMode="External"/><Relationship Id="rId10" Type="http://schemas.openxmlformats.org/officeDocument/2006/relationships/hyperlink" Target="mailto:pens@kellencomapany.com"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ens@kellencompan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7399F1F-B8DF-4025-AC50-0D8FC1C572F3}"/>
      </w:docPartPr>
      <w:docPartBody>
        <w:p w:rsidR="00BC6B62" w:rsidRDefault="00BC6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C6B62"/>
    <w:rsid w:val="00BC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2c0094-efde-42e3-ac3e-3d6d8df1a50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008C049B8744F45AD36E2E92358A690" ma:contentTypeVersion="15" ma:contentTypeDescription="Create a new document." ma:contentTypeScope="" ma:versionID="1e88d72b46557cf5af704181618085af">
  <xsd:schema xmlns:xsd="http://www.w3.org/2001/XMLSchema" xmlns:xs="http://www.w3.org/2001/XMLSchema" xmlns:p="http://schemas.microsoft.com/office/2006/metadata/properties" xmlns:ns2="eb2c0094-efde-42e3-ac3e-3d6d8df1a500" xmlns:ns3="e267222b-ec4b-4de7-ba18-f0e0bb880bf3" targetNamespace="http://schemas.microsoft.com/office/2006/metadata/properties" ma:root="true" ma:fieldsID="89724677d692b66d71b988bfa46c4cf7" ns2:_="" ns3:_="">
    <xsd:import namespace="eb2c0094-efde-42e3-ac3e-3d6d8df1a500"/>
    <xsd:import namespace="e267222b-ec4b-4de7-ba18-f0e0bb880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c0094-efde-42e3-ac3e-3d6d8df1a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486d5f-0198-4fe6-9ac5-bd9f70c295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7222b-ec4b-4de7-ba18-f0e0bb880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1C074-6116-4AF2-AB8F-4E11A021E01C}">
  <ds:schemaRefs>
    <ds:schemaRef ds:uri="e267222b-ec4b-4de7-ba18-f0e0bb880bf3"/>
    <ds:schemaRef ds:uri="eb2c0094-efde-42e3-ac3e-3d6d8df1a500"/>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19499B1-F986-4656-9FA6-D8CA4C88B074}">
  <ds:schemaRefs>
    <ds:schemaRef ds:uri="http://schemas.openxmlformats.org/officeDocument/2006/bibliography"/>
  </ds:schemaRefs>
</ds:datastoreItem>
</file>

<file path=customXml/itemProps3.xml><?xml version="1.0" encoding="utf-8"?>
<ds:datastoreItem xmlns:ds="http://schemas.openxmlformats.org/officeDocument/2006/customXml" ds:itemID="{BBC7E545-3C6C-4FC2-8959-6C302DBA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c0094-efde-42e3-ac3e-3d6d8df1a500"/>
    <ds:schemaRef ds:uri="e267222b-ec4b-4de7-ba18-f0e0bb88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D044F-3AC7-4992-AB81-D1C60A688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2323</Words>
  <Characters>12979</Characters>
  <Application>Microsoft Office Word</Application>
  <DocSecurity>0</DocSecurity>
  <Lines>309</Lines>
  <Paragraphs>242</Paragraphs>
  <ScaleCrop>false</ScaleCrop>
  <HeadingPairs>
    <vt:vector size="2" baseType="variant">
      <vt:variant>
        <vt:lpstr>Title</vt:lpstr>
      </vt:variant>
      <vt:variant>
        <vt:i4>1</vt:i4>
      </vt:variant>
    </vt:vector>
  </HeadingPairs>
  <TitlesOfParts>
    <vt:vector size="1" baseType="lpstr">
      <vt:lpstr>Front Cover ASPMN Logo</vt:lpstr>
    </vt:vector>
  </TitlesOfParts>
  <Company>AMP</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 ASPMN Logo</dc:title>
  <dc:subject/>
  <dc:creator>Hj</dc:creator>
  <cp:keywords/>
  <cp:lastModifiedBy>Candice Miller</cp:lastModifiedBy>
  <cp:revision>16</cp:revision>
  <dcterms:created xsi:type="dcterms:W3CDTF">2023-08-02T14:22:00Z</dcterms:created>
  <dcterms:modified xsi:type="dcterms:W3CDTF">2023-08-02T15:09:00Z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0x0101003008C049B8744F45AD36E2E92358A690</vt:lpwstr>
  </property>
  <property fmtid="{D5CDD505-2E9C-101B-9397-08002B2CF9AE}" pid="3" name="Order">
    <vt:r8>100</vt:r8>
  </property>
  <property fmtid="{D5CDD505-2E9C-101B-9397-08002B2CF9AE}" pid="4" name="MediaServiceImageTags">
    <vt:lpwstr/>
  </property>
</Properties>
</file>